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38E79" w14:textId="77777777" w:rsidR="00B01648" w:rsidRPr="00594DD4" w:rsidRDefault="000E27AF" w:rsidP="000E27AF">
      <w:pPr>
        <w:spacing w:after="0" w:line="360" w:lineRule="auto"/>
        <w:jc w:val="center"/>
        <w:rPr>
          <w:rFonts w:ascii="Times New Roman" w:hAnsi="Times New Roman"/>
          <w:b/>
          <w:sz w:val="24"/>
          <w:szCs w:val="24"/>
        </w:rPr>
      </w:pPr>
      <w:r w:rsidRPr="00594DD4">
        <w:rPr>
          <w:rFonts w:ascii="Times New Roman" w:hAnsi="Times New Roman"/>
          <w:b/>
          <w:sz w:val="24"/>
          <w:szCs w:val="24"/>
        </w:rPr>
        <w:t xml:space="preserve">CAPITOLATO SPECIALE </w:t>
      </w:r>
      <w:r w:rsidR="00B01648" w:rsidRPr="00594DD4">
        <w:rPr>
          <w:rFonts w:ascii="Times New Roman" w:hAnsi="Times New Roman"/>
          <w:b/>
          <w:sz w:val="24"/>
          <w:szCs w:val="24"/>
        </w:rPr>
        <w:t>D’APPALTO PER  L’ AFFIDAMENTO DELLA</w:t>
      </w:r>
    </w:p>
    <w:p w14:paraId="441D9BE9" w14:textId="77777777" w:rsidR="00594DD4" w:rsidRPr="00594DD4" w:rsidRDefault="003A08AA" w:rsidP="000E27AF">
      <w:pPr>
        <w:spacing w:after="0" w:line="360" w:lineRule="auto"/>
        <w:jc w:val="center"/>
        <w:rPr>
          <w:rFonts w:ascii="Times New Roman" w:hAnsi="Times New Roman"/>
          <w:b/>
          <w:sz w:val="24"/>
          <w:szCs w:val="24"/>
        </w:rPr>
      </w:pPr>
      <w:r w:rsidRPr="00594DD4">
        <w:rPr>
          <w:rFonts w:ascii="Times New Roman" w:hAnsi="Times New Roman"/>
          <w:b/>
          <w:sz w:val="24"/>
          <w:szCs w:val="24"/>
        </w:rPr>
        <w:t>REDAZIONE</w:t>
      </w:r>
      <w:r w:rsidR="00B01648" w:rsidRPr="00594DD4">
        <w:rPr>
          <w:rFonts w:ascii="Times New Roman" w:hAnsi="Times New Roman"/>
          <w:b/>
          <w:sz w:val="24"/>
          <w:szCs w:val="24"/>
        </w:rPr>
        <w:t xml:space="preserve"> DEL PIANO DI </w:t>
      </w:r>
      <w:r w:rsidR="000E27AF" w:rsidRPr="00594DD4">
        <w:rPr>
          <w:rFonts w:ascii="Times New Roman" w:hAnsi="Times New Roman"/>
          <w:b/>
          <w:sz w:val="24"/>
          <w:szCs w:val="24"/>
        </w:rPr>
        <w:t xml:space="preserve">GESTIONE </w:t>
      </w:r>
      <w:r w:rsidR="00D6496A" w:rsidRPr="00594DD4">
        <w:rPr>
          <w:rFonts w:ascii="Times New Roman" w:hAnsi="Times New Roman"/>
          <w:b/>
          <w:sz w:val="24"/>
          <w:szCs w:val="24"/>
        </w:rPr>
        <w:t xml:space="preserve"> FORESTALE</w:t>
      </w:r>
      <w:r w:rsidR="00734AB7" w:rsidRPr="00594DD4">
        <w:rPr>
          <w:rFonts w:ascii="Times New Roman" w:hAnsi="Times New Roman"/>
          <w:b/>
          <w:sz w:val="24"/>
          <w:szCs w:val="24"/>
        </w:rPr>
        <w:t xml:space="preserve"> </w:t>
      </w:r>
      <w:r w:rsidR="007D576D" w:rsidRPr="00594DD4">
        <w:rPr>
          <w:rFonts w:ascii="Times New Roman" w:hAnsi="Times New Roman"/>
          <w:b/>
          <w:sz w:val="24"/>
          <w:szCs w:val="24"/>
        </w:rPr>
        <w:t>(P</w:t>
      </w:r>
      <w:r w:rsidR="00734AB7" w:rsidRPr="00594DD4">
        <w:rPr>
          <w:rFonts w:ascii="Times New Roman" w:hAnsi="Times New Roman"/>
          <w:b/>
          <w:sz w:val="24"/>
          <w:szCs w:val="24"/>
        </w:rPr>
        <w:t>.</w:t>
      </w:r>
      <w:r w:rsidR="007D576D" w:rsidRPr="00594DD4">
        <w:rPr>
          <w:rFonts w:ascii="Times New Roman" w:hAnsi="Times New Roman"/>
          <w:b/>
          <w:sz w:val="24"/>
          <w:szCs w:val="24"/>
        </w:rPr>
        <w:t>G</w:t>
      </w:r>
      <w:r w:rsidR="00734AB7" w:rsidRPr="00594DD4">
        <w:rPr>
          <w:rFonts w:ascii="Times New Roman" w:hAnsi="Times New Roman"/>
          <w:b/>
          <w:sz w:val="24"/>
          <w:szCs w:val="24"/>
        </w:rPr>
        <w:t>.</w:t>
      </w:r>
      <w:r w:rsidR="007D576D" w:rsidRPr="00594DD4">
        <w:rPr>
          <w:rFonts w:ascii="Times New Roman" w:hAnsi="Times New Roman"/>
          <w:b/>
          <w:sz w:val="24"/>
          <w:szCs w:val="24"/>
        </w:rPr>
        <w:t>F</w:t>
      </w:r>
      <w:r w:rsidR="00734AB7" w:rsidRPr="00594DD4">
        <w:rPr>
          <w:rFonts w:ascii="Times New Roman" w:hAnsi="Times New Roman"/>
          <w:b/>
          <w:sz w:val="24"/>
          <w:szCs w:val="24"/>
        </w:rPr>
        <w:t>.</w:t>
      </w:r>
      <w:r w:rsidR="007D576D" w:rsidRPr="00594DD4">
        <w:rPr>
          <w:rFonts w:ascii="Times New Roman" w:hAnsi="Times New Roman"/>
          <w:b/>
          <w:sz w:val="24"/>
          <w:szCs w:val="24"/>
        </w:rPr>
        <w:t>)</w:t>
      </w:r>
      <w:r w:rsidR="00D6496A" w:rsidRPr="00594DD4">
        <w:rPr>
          <w:rFonts w:ascii="Times New Roman" w:hAnsi="Times New Roman"/>
          <w:b/>
          <w:sz w:val="24"/>
          <w:szCs w:val="24"/>
        </w:rPr>
        <w:t xml:space="preserve"> </w:t>
      </w:r>
      <w:r w:rsidR="00594DD4" w:rsidRPr="00594DD4">
        <w:rPr>
          <w:rFonts w:ascii="Times New Roman" w:hAnsi="Times New Roman"/>
          <w:b/>
          <w:sz w:val="24"/>
          <w:szCs w:val="24"/>
        </w:rPr>
        <w:t>DEL COMUNE/ENTE/SOGEETO PUBBLICO DI _______________</w:t>
      </w:r>
      <w:r w:rsidR="00C22F94" w:rsidRPr="00594DD4">
        <w:rPr>
          <w:rFonts w:ascii="Times New Roman" w:hAnsi="Times New Roman"/>
          <w:b/>
          <w:sz w:val="24"/>
          <w:szCs w:val="24"/>
        </w:rPr>
        <w:t>_</w:t>
      </w:r>
      <w:r w:rsidRPr="00594DD4">
        <w:rPr>
          <w:rFonts w:ascii="Times New Roman" w:hAnsi="Times New Roman"/>
          <w:b/>
          <w:sz w:val="24"/>
          <w:szCs w:val="24"/>
        </w:rPr>
        <w:t xml:space="preserve"> </w:t>
      </w:r>
      <w:r w:rsidR="00B01648" w:rsidRPr="00594DD4">
        <w:rPr>
          <w:rFonts w:ascii="Times New Roman" w:hAnsi="Times New Roman"/>
          <w:b/>
          <w:sz w:val="24"/>
          <w:szCs w:val="24"/>
        </w:rPr>
        <w:t xml:space="preserve"> </w:t>
      </w:r>
    </w:p>
    <w:p w14:paraId="3EF31F53" w14:textId="77777777" w:rsidR="00B01648" w:rsidRPr="00594DD4" w:rsidRDefault="00734AB7" w:rsidP="000E27AF">
      <w:pPr>
        <w:spacing w:after="0" w:line="360" w:lineRule="auto"/>
        <w:jc w:val="center"/>
        <w:rPr>
          <w:rFonts w:ascii="Times New Roman" w:hAnsi="Times New Roman"/>
          <w:b/>
          <w:sz w:val="24"/>
          <w:szCs w:val="24"/>
        </w:rPr>
      </w:pPr>
      <w:r w:rsidRPr="00594DD4">
        <w:rPr>
          <w:rFonts w:ascii="Times New Roman" w:hAnsi="Times New Roman"/>
          <w:b/>
          <w:sz w:val="24"/>
          <w:szCs w:val="24"/>
        </w:rPr>
        <w:t xml:space="preserve"> </w:t>
      </w:r>
      <w:r w:rsidR="00B01648" w:rsidRPr="00594DD4">
        <w:rPr>
          <w:rFonts w:ascii="Times New Roman" w:hAnsi="Times New Roman"/>
          <w:b/>
          <w:sz w:val="24"/>
          <w:szCs w:val="24"/>
        </w:rPr>
        <w:t>IMPORT</w:t>
      </w:r>
      <w:r w:rsidR="003A08AA" w:rsidRPr="00594DD4">
        <w:rPr>
          <w:rFonts w:ascii="Times New Roman" w:hAnsi="Times New Roman"/>
          <w:b/>
          <w:sz w:val="24"/>
          <w:szCs w:val="24"/>
        </w:rPr>
        <w:t xml:space="preserve">O APPALTO A BASE D’ASTA EURO  </w:t>
      </w:r>
      <w:r w:rsidR="00C22F94" w:rsidRPr="00594DD4">
        <w:rPr>
          <w:rFonts w:ascii="Times New Roman" w:hAnsi="Times New Roman"/>
          <w:b/>
          <w:sz w:val="24"/>
          <w:szCs w:val="24"/>
        </w:rPr>
        <w:t>___________</w:t>
      </w:r>
    </w:p>
    <w:p w14:paraId="1005794A" w14:textId="77777777" w:rsidR="00B01648" w:rsidRPr="00594DD4" w:rsidRDefault="00B01648" w:rsidP="00B01648">
      <w:pPr>
        <w:spacing w:line="360" w:lineRule="auto"/>
        <w:jc w:val="both"/>
        <w:rPr>
          <w:rFonts w:ascii="Times New Roman" w:hAnsi="Times New Roman"/>
          <w:sz w:val="24"/>
          <w:szCs w:val="24"/>
        </w:rPr>
      </w:pPr>
    </w:p>
    <w:p w14:paraId="3D0ABFF5"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ART.</w:t>
      </w:r>
      <w:r w:rsidR="00512C0C" w:rsidRPr="00594DD4">
        <w:rPr>
          <w:rFonts w:ascii="Times New Roman" w:hAnsi="Times New Roman"/>
          <w:sz w:val="24"/>
          <w:szCs w:val="24"/>
          <w:lang w:val="it-IT"/>
        </w:rPr>
        <w:t>1</w:t>
      </w:r>
      <w:r w:rsidRPr="00594DD4">
        <w:rPr>
          <w:rFonts w:ascii="Times New Roman" w:hAnsi="Times New Roman"/>
          <w:sz w:val="24"/>
          <w:szCs w:val="24"/>
        </w:rPr>
        <w:t xml:space="preserve"> Oggetto dell’appalto</w:t>
      </w:r>
    </w:p>
    <w:p w14:paraId="6072FD0F" w14:textId="77777777" w:rsidR="00C22F94" w:rsidRPr="00594DD4" w:rsidRDefault="00C22F94" w:rsidP="00736FEB">
      <w:pPr>
        <w:spacing w:before="120" w:after="120" w:line="280" w:lineRule="exact"/>
        <w:rPr>
          <w:rFonts w:ascii="Times New Roman" w:hAnsi="Times New Roman"/>
          <w:sz w:val="24"/>
          <w:szCs w:val="24"/>
          <w:lang w:val="x-none" w:eastAsia="x-none"/>
        </w:rPr>
      </w:pPr>
    </w:p>
    <w:p w14:paraId="3663073C"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 Il serv</w:t>
      </w:r>
      <w:r w:rsidR="003A08AA" w:rsidRPr="00594DD4">
        <w:rPr>
          <w:rFonts w:ascii="Times New Roman" w:hAnsi="Times New Roman"/>
          <w:sz w:val="24"/>
          <w:szCs w:val="24"/>
        </w:rPr>
        <w:t xml:space="preserve">izio ha per oggetto la </w:t>
      </w:r>
      <w:r w:rsidR="007107C8" w:rsidRPr="00594DD4">
        <w:rPr>
          <w:rFonts w:ascii="Times New Roman" w:hAnsi="Times New Roman"/>
          <w:sz w:val="24"/>
          <w:szCs w:val="24"/>
        </w:rPr>
        <w:t>r</w:t>
      </w:r>
      <w:r w:rsidR="003A08AA" w:rsidRPr="00594DD4">
        <w:rPr>
          <w:rFonts w:ascii="Times New Roman" w:hAnsi="Times New Roman"/>
          <w:sz w:val="24"/>
          <w:szCs w:val="24"/>
        </w:rPr>
        <w:t>edazione</w:t>
      </w:r>
      <w:r w:rsidRPr="00594DD4">
        <w:rPr>
          <w:rFonts w:ascii="Times New Roman" w:hAnsi="Times New Roman"/>
          <w:sz w:val="24"/>
          <w:szCs w:val="24"/>
        </w:rPr>
        <w:t xml:space="preserve"> del Piano di Gestione Forest</w:t>
      </w:r>
      <w:r w:rsidR="003A08AA" w:rsidRPr="00594DD4">
        <w:rPr>
          <w:rFonts w:ascii="Times New Roman" w:hAnsi="Times New Roman"/>
          <w:sz w:val="24"/>
          <w:szCs w:val="24"/>
        </w:rPr>
        <w:t>ale</w:t>
      </w:r>
      <w:r w:rsidR="003546E2" w:rsidRPr="00594DD4">
        <w:rPr>
          <w:rFonts w:ascii="Times New Roman" w:hAnsi="Times New Roman"/>
          <w:sz w:val="24"/>
          <w:szCs w:val="24"/>
        </w:rPr>
        <w:t xml:space="preserve"> (di seguito P</w:t>
      </w:r>
      <w:r w:rsidR="000E27AF" w:rsidRPr="00594DD4">
        <w:rPr>
          <w:rFonts w:ascii="Times New Roman" w:hAnsi="Times New Roman"/>
          <w:sz w:val="24"/>
          <w:szCs w:val="24"/>
        </w:rPr>
        <w:t>G</w:t>
      </w:r>
      <w:r w:rsidR="003546E2" w:rsidRPr="00594DD4">
        <w:rPr>
          <w:rFonts w:ascii="Times New Roman" w:hAnsi="Times New Roman"/>
          <w:sz w:val="24"/>
          <w:szCs w:val="24"/>
        </w:rPr>
        <w:t>F</w:t>
      </w:r>
      <w:r w:rsidR="000E27AF" w:rsidRPr="00594DD4">
        <w:rPr>
          <w:rFonts w:ascii="Times New Roman" w:hAnsi="Times New Roman"/>
          <w:sz w:val="24"/>
          <w:szCs w:val="24"/>
        </w:rPr>
        <w:t>)</w:t>
      </w:r>
      <w:r w:rsidR="003A08AA" w:rsidRPr="00594DD4">
        <w:rPr>
          <w:rFonts w:ascii="Times New Roman" w:hAnsi="Times New Roman"/>
          <w:sz w:val="24"/>
          <w:szCs w:val="24"/>
        </w:rPr>
        <w:t xml:space="preserve"> </w:t>
      </w:r>
      <w:r w:rsidR="00C22F94" w:rsidRPr="00594DD4">
        <w:rPr>
          <w:rFonts w:ascii="Times New Roman" w:hAnsi="Times New Roman"/>
          <w:sz w:val="24"/>
          <w:szCs w:val="24"/>
        </w:rPr>
        <w:t>del comune di</w:t>
      </w:r>
      <w:r w:rsidR="00734AB7" w:rsidRPr="00594DD4">
        <w:rPr>
          <w:rFonts w:ascii="Times New Roman" w:hAnsi="Times New Roman"/>
          <w:sz w:val="24"/>
          <w:szCs w:val="24"/>
        </w:rPr>
        <w:t xml:space="preserve"> </w:t>
      </w:r>
      <w:r w:rsidR="00C22F94" w:rsidRPr="00594DD4">
        <w:rPr>
          <w:rFonts w:ascii="Times New Roman" w:hAnsi="Times New Roman"/>
          <w:sz w:val="24"/>
          <w:szCs w:val="24"/>
        </w:rPr>
        <w:t>_________________</w:t>
      </w:r>
      <w:r w:rsidR="00734AB7" w:rsidRPr="00594DD4">
        <w:rPr>
          <w:rFonts w:ascii="Times New Roman" w:hAnsi="Times New Roman"/>
          <w:sz w:val="24"/>
          <w:szCs w:val="24"/>
        </w:rPr>
        <w:t xml:space="preserve"> </w:t>
      </w:r>
      <w:r w:rsidR="000E27AF" w:rsidRPr="00594DD4">
        <w:rPr>
          <w:rFonts w:ascii="Times New Roman" w:hAnsi="Times New Roman"/>
          <w:sz w:val="24"/>
          <w:szCs w:val="24"/>
        </w:rPr>
        <w:t>.</w:t>
      </w:r>
    </w:p>
    <w:p w14:paraId="10195A06" w14:textId="77777777" w:rsidR="00B01648" w:rsidRPr="00594DD4" w:rsidRDefault="00D6496A"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Il PGF ai sensi della L. R. n. 11/96 e del Regolamento regionale n. 3/2017 deve avere una vigenza di 10 anni a partire dall</w:t>
      </w:r>
      <w:r w:rsidR="007107C8" w:rsidRPr="00594DD4">
        <w:rPr>
          <w:rFonts w:ascii="Times New Roman" w:hAnsi="Times New Roman"/>
          <w:sz w:val="24"/>
          <w:szCs w:val="24"/>
        </w:rPr>
        <w:t>’anno della</w:t>
      </w:r>
      <w:r w:rsidRPr="00594DD4">
        <w:rPr>
          <w:rFonts w:ascii="Times New Roman" w:hAnsi="Times New Roman"/>
          <w:sz w:val="24"/>
          <w:szCs w:val="24"/>
        </w:rPr>
        <w:t xml:space="preserve"> sua approvazione definitiva</w:t>
      </w:r>
      <w:r w:rsidR="000E27AF" w:rsidRPr="00594DD4">
        <w:rPr>
          <w:rFonts w:ascii="Times New Roman" w:hAnsi="Times New Roman"/>
          <w:sz w:val="24"/>
          <w:szCs w:val="24"/>
        </w:rPr>
        <w:t>.</w:t>
      </w:r>
    </w:p>
    <w:p w14:paraId="379F47C3" w14:textId="77777777" w:rsidR="00783DAF" w:rsidRPr="00594DD4" w:rsidRDefault="00783DAF"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Il presente capitolato indica gli elaborati, i contenuti, le prescrizioni, le condizioni generali e </w:t>
      </w:r>
      <w:r w:rsidR="003546E2" w:rsidRPr="00594DD4">
        <w:rPr>
          <w:rFonts w:ascii="Times New Roman" w:hAnsi="Times New Roman"/>
          <w:sz w:val="24"/>
          <w:szCs w:val="24"/>
        </w:rPr>
        <w:t>i requisiti tecnici che il PGF</w:t>
      </w:r>
      <w:r w:rsidRPr="00594DD4">
        <w:rPr>
          <w:rFonts w:ascii="Times New Roman" w:hAnsi="Times New Roman"/>
          <w:sz w:val="24"/>
          <w:szCs w:val="24"/>
        </w:rPr>
        <w:t xml:space="preserve"> dovrà contenere. Tali contenuti sono quelli da osservare e da indicate nell’offerta tecnica ed economica per l’affidamento del servizio di che trattasi e, successivamente, per l’aggiudicatario costituiranno i limiti vincolanti per l’esecuzione dell’appalto. </w:t>
      </w:r>
    </w:p>
    <w:p w14:paraId="7490C46D" w14:textId="77777777" w:rsidR="007107C8" w:rsidRPr="00594DD4" w:rsidRDefault="00EF1560"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Il presente appalto è assoggettato al D.lgs. 31 marzo 2023, n. 36 e relativi allegati, recante il </w:t>
      </w:r>
      <w:r w:rsidRPr="00594DD4">
        <w:rPr>
          <w:rFonts w:ascii="Times New Roman" w:hAnsi="Times New Roman"/>
          <w:i/>
          <w:iCs/>
          <w:sz w:val="24"/>
          <w:szCs w:val="24"/>
        </w:rPr>
        <w:t>Codice dei contratti pubblici</w:t>
      </w:r>
      <w:r w:rsidRPr="00594DD4">
        <w:rPr>
          <w:rFonts w:ascii="Times New Roman" w:hAnsi="Times New Roman"/>
          <w:sz w:val="24"/>
          <w:szCs w:val="24"/>
        </w:rPr>
        <w:t>, nonché alla normativa vigente in materia di affidamenti di servizi tecnici</w:t>
      </w:r>
      <w:r w:rsidR="00B01648" w:rsidRPr="00594DD4">
        <w:rPr>
          <w:rFonts w:ascii="Times New Roman" w:hAnsi="Times New Roman"/>
          <w:sz w:val="24"/>
          <w:szCs w:val="24"/>
        </w:rPr>
        <w:t xml:space="preserve">. Ai fini del presente appalto sono da osservare e si </w:t>
      </w:r>
      <w:r w:rsidR="00512C0C" w:rsidRPr="00594DD4">
        <w:rPr>
          <w:rFonts w:ascii="Times New Roman" w:hAnsi="Times New Roman"/>
          <w:sz w:val="24"/>
          <w:szCs w:val="24"/>
        </w:rPr>
        <w:t>intende richiamato il R</w:t>
      </w:r>
      <w:r w:rsidR="007D576D" w:rsidRPr="00594DD4">
        <w:rPr>
          <w:rFonts w:ascii="Times New Roman" w:hAnsi="Times New Roman"/>
          <w:sz w:val="24"/>
          <w:szCs w:val="24"/>
        </w:rPr>
        <w:t xml:space="preserve">egolamento </w:t>
      </w:r>
      <w:r w:rsidR="007107C8" w:rsidRPr="00594DD4">
        <w:rPr>
          <w:rFonts w:ascii="Times New Roman" w:hAnsi="Times New Roman"/>
          <w:sz w:val="24"/>
          <w:szCs w:val="24"/>
        </w:rPr>
        <w:t>r</w:t>
      </w:r>
      <w:r w:rsidR="00B01648" w:rsidRPr="00594DD4">
        <w:rPr>
          <w:rFonts w:ascii="Times New Roman" w:hAnsi="Times New Roman"/>
          <w:sz w:val="24"/>
          <w:szCs w:val="24"/>
        </w:rPr>
        <w:t>egionale n</w:t>
      </w:r>
      <w:r w:rsidR="007107C8" w:rsidRPr="00594DD4">
        <w:rPr>
          <w:rFonts w:ascii="Times New Roman" w:hAnsi="Times New Roman"/>
          <w:sz w:val="24"/>
          <w:szCs w:val="24"/>
        </w:rPr>
        <w:t>.</w:t>
      </w:r>
      <w:r w:rsidR="00B01648" w:rsidRPr="00594DD4">
        <w:rPr>
          <w:rFonts w:ascii="Times New Roman" w:hAnsi="Times New Roman"/>
          <w:sz w:val="24"/>
          <w:szCs w:val="24"/>
        </w:rPr>
        <w:t xml:space="preserve"> 3 </w:t>
      </w:r>
      <w:r w:rsidR="00512C0C" w:rsidRPr="00594DD4">
        <w:rPr>
          <w:rFonts w:ascii="Times New Roman" w:hAnsi="Times New Roman"/>
          <w:sz w:val="24"/>
          <w:szCs w:val="24"/>
        </w:rPr>
        <w:t>d</w:t>
      </w:r>
      <w:r w:rsidR="007D576D" w:rsidRPr="00594DD4">
        <w:rPr>
          <w:rFonts w:ascii="Times New Roman" w:hAnsi="Times New Roman"/>
          <w:sz w:val="24"/>
          <w:szCs w:val="24"/>
        </w:rPr>
        <w:t>el 28/09/2017</w:t>
      </w:r>
      <w:r w:rsidR="007107C8" w:rsidRPr="00594DD4">
        <w:rPr>
          <w:rFonts w:ascii="Times New Roman" w:hAnsi="Times New Roman"/>
          <w:sz w:val="24"/>
          <w:szCs w:val="24"/>
        </w:rPr>
        <w:t>.</w:t>
      </w:r>
      <w:r w:rsidR="00B01648" w:rsidRPr="00594DD4">
        <w:rPr>
          <w:rFonts w:ascii="Times New Roman" w:hAnsi="Times New Roman"/>
          <w:sz w:val="24"/>
          <w:szCs w:val="24"/>
        </w:rPr>
        <w:t xml:space="preserve">  </w:t>
      </w:r>
    </w:p>
    <w:p w14:paraId="70CC7977" w14:textId="61139C89"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Le procedure di</w:t>
      </w:r>
      <w:r w:rsidR="009220C7">
        <w:rPr>
          <w:rFonts w:ascii="Times New Roman" w:hAnsi="Times New Roman"/>
          <w:sz w:val="24"/>
          <w:szCs w:val="24"/>
        </w:rPr>
        <w:t xml:space="preserve"> redazione e</w:t>
      </w:r>
      <w:r w:rsidRPr="00594DD4">
        <w:rPr>
          <w:rFonts w:ascii="Times New Roman" w:hAnsi="Times New Roman"/>
          <w:sz w:val="24"/>
          <w:szCs w:val="24"/>
        </w:rPr>
        <w:t xml:space="preserve"> approv</w:t>
      </w:r>
      <w:r w:rsidR="00FF33F2" w:rsidRPr="00594DD4">
        <w:rPr>
          <w:rFonts w:ascii="Times New Roman" w:hAnsi="Times New Roman"/>
          <w:sz w:val="24"/>
          <w:szCs w:val="24"/>
        </w:rPr>
        <w:t>azione del Piano di Gestione Forestale</w:t>
      </w:r>
      <w:r w:rsidRPr="00594DD4">
        <w:rPr>
          <w:rFonts w:ascii="Times New Roman" w:hAnsi="Times New Roman"/>
          <w:sz w:val="24"/>
          <w:szCs w:val="24"/>
        </w:rPr>
        <w:t xml:space="preserve"> so</w:t>
      </w:r>
      <w:r w:rsidR="00FF33F2" w:rsidRPr="00594DD4">
        <w:rPr>
          <w:rFonts w:ascii="Times New Roman" w:hAnsi="Times New Roman"/>
          <w:sz w:val="24"/>
          <w:szCs w:val="24"/>
        </w:rPr>
        <w:t xml:space="preserve">no soggette alle norme del Regolamento </w:t>
      </w:r>
      <w:r w:rsidR="007107C8" w:rsidRPr="00594DD4">
        <w:rPr>
          <w:rFonts w:ascii="Times New Roman" w:hAnsi="Times New Roman"/>
          <w:sz w:val="24"/>
          <w:szCs w:val="24"/>
        </w:rPr>
        <w:t>r</w:t>
      </w:r>
      <w:r w:rsidR="00FF33F2" w:rsidRPr="00594DD4">
        <w:rPr>
          <w:rFonts w:ascii="Times New Roman" w:hAnsi="Times New Roman"/>
          <w:sz w:val="24"/>
          <w:szCs w:val="24"/>
        </w:rPr>
        <w:t>egionale</w:t>
      </w:r>
      <w:r w:rsidR="007D576D" w:rsidRPr="00594DD4">
        <w:rPr>
          <w:rFonts w:ascii="Times New Roman" w:hAnsi="Times New Roman"/>
          <w:sz w:val="24"/>
          <w:szCs w:val="24"/>
        </w:rPr>
        <w:t xml:space="preserve"> n</w:t>
      </w:r>
      <w:r w:rsidR="007107C8" w:rsidRPr="00594DD4">
        <w:rPr>
          <w:rFonts w:ascii="Times New Roman" w:hAnsi="Times New Roman"/>
          <w:sz w:val="24"/>
          <w:szCs w:val="24"/>
        </w:rPr>
        <w:t xml:space="preserve">. </w:t>
      </w:r>
      <w:r w:rsidR="007D576D" w:rsidRPr="00594DD4">
        <w:rPr>
          <w:rFonts w:ascii="Times New Roman" w:hAnsi="Times New Roman"/>
          <w:sz w:val="24"/>
          <w:szCs w:val="24"/>
        </w:rPr>
        <w:t xml:space="preserve">3 del 28/09/2017 </w:t>
      </w:r>
      <w:r w:rsidR="00512C0C" w:rsidRPr="00594DD4">
        <w:rPr>
          <w:rFonts w:ascii="Times New Roman" w:hAnsi="Times New Roman"/>
          <w:sz w:val="24"/>
          <w:szCs w:val="24"/>
        </w:rPr>
        <w:t>.</w:t>
      </w:r>
    </w:p>
    <w:p w14:paraId="6F5CAB69" w14:textId="572386DE" w:rsidR="00B01648" w:rsidRPr="00594DD4" w:rsidRDefault="00B01648" w:rsidP="007107C8">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La redazione del presente </w:t>
      </w:r>
      <w:r w:rsidR="00734AB7" w:rsidRPr="00594DD4">
        <w:rPr>
          <w:rFonts w:ascii="Times New Roman" w:hAnsi="Times New Roman"/>
          <w:sz w:val="24"/>
          <w:szCs w:val="24"/>
        </w:rPr>
        <w:t xml:space="preserve">Piano di Gestione Forestale </w:t>
      </w:r>
      <w:r w:rsidR="00CC1A99" w:rsidRPr="00594DD4">
        <w:rPr>
          <w:rFonts w:ascii="Times New Roman" w:hAnsi="Times New Roman"/>
          <w:sz w:val="24"/>
          <w:szCs w:val="24"/>
        </w:rPr>
        <w:t>è</w:t>
      </w:r>
      <w:r w:rsidRPr="00594DD4">
        <w:rPr>
          <w:rFonts w:ascii="Times New Roman" w:hAnsi="Times New Roman"/>
          <w:sz w:val="24"/>
          <w:szCs w:val="24"/>
        </w:rPr>
        <w:t xml:space="preserve"> finanziata con i</w:t>
      </w:r>
      <w:r w:rsidR="00DB71EF" w:rsidRPr="00594DD4">
        <w:rPr>
          <w:rFonts w:ascii="Times New Roman" w:hAnsi="Times New Roman"/>
          <w:sz w:val="24"/>
          <w:szCs w:val="24"/>
        </w:rPr>
        <w:t>l</w:t>
      </w:r>
      <w:r w:rsidRPr="00594DD4">
        <w:rPr>
          <w:rFonts w:ascii="Times New Roman" w:hAnsi="Times New Roman"/>
          <w:sz w:val="24"/>
          <w:szCs w:val="24"/>
        </w:rPr>
        <w:t xml:space="preserve"> </w:t>
      </w:r>
      <w:r w:rsidR="009168CB" w:rsidRPr="00594DD4">
        <w:rPr>
          <w:rFonts w:ascii="Times New Roman" w:hAnsi="Times New Roman"/>
          <w:sz w:val="24"/>
          <w:szCs w:val="24"/>
        </w:rPr>
        <w:t>F</w:t>
      </w:r>
      <w:r w:rsidRPr="00594DD4">
        <w:rPr>
          <w:rFonts w:ascii="Times New Roman" w:hAnsi="Times New Roman"/>
          <w:sz w:val="24"/>
          <w:szCs w:val="24"/>
        </w:rPr>
        <w:t>ond</w:t>
      </w:r>
      <w:r w:rsidR="00DB71EF" w:rsidRPr="00594DD4">
        <w:rPr>
          <w:rFonts w:ascii="Times New Roman" w:hAnsi="Times New Roman"/>
          <w:sz w:val="24"/>
          <w:szCs w:val="24"/>
        </w:rPr>
        <w:t>o</w:t>
      </w:r>
      <w:r w:rsidRPr="00594DD4">
        <w:rPr>
          <w:rFonts w:ascii="Times New Roman" w:hAnsi="Times New Roman"/>
          <w:sz w:val="24"/>
          <w:szCs w:val="24"/>
        </w:rPr>
        <w:t xml:space="preserve"> </w:t>
      </w:r>
      <w:r w:rsidR="007107C8" w:rsidRPr="00594DD4">
        <w:rPr>
          <w:rFonts w:ascii="Times New Roman" w:hAnsi="Times New Roman"/>
          <w:sz w:val="24"/>
          <w:szCs w:val="24"/>
        </w:rPr>
        <w:t xml:space="preserve">della Strategia Forestale Nazionale (SFN),  istituito ai sensi dell’art. 1, comma 530, della legge 30 dicembre 2021, n. 234, </w:t>
      </w:r>
      <w:r w:rsidRPr="00594DD4">
        <w:rPr>
          <w:rFonts w:ascii="Times New Roman" w:hAnsi="Times New Roman"/>
          <w:sz w:val="24"/>
          <w:szCs w:val="24"/>
        </w:rPr>
        <w:t>per un importo</w:t>
      </w:r>
      <w:r w:rsidR="007D576D" w:rsidRPr="00594DD4">
        <w:rPr>
          <w:rFonts w:ascii="Times New Roman" w:hAnsi="Times New Roman"/>
          <w:sz w:val="24"/>
          <w:szCs w:val="24"/>
        </w:rPr>
        <w:t xml:space="preserve"> imponibile</w:t>
      </w:r>
      <w:r w:rsidRPr="00594DD4">
        <w:rPr>
          <w:rFonts w:ascii="Times New Roman" w:hAnsi="Times New Roman"/>
          <w:sz w:val="24"/>
          <w:szCs w:val="24"/>
        </w:rPr>
        <w:t xml:space="preserve"> di euro </w:t>
      </w:r>
      <w:r w:rsidR="00C22F94" w:rsidRPr="00594DD4">
        <w:rPr>
          <w:rFonts w:ascii="Times New Roman" w:hAnsi="Times New Roman"/>
          <w:sz w:val="24"/>
          <w:szCs w:val="24"/>
        </w:rPr>
        <w:t>_____</w:t>
      </w:r>
      <w:r w:rsidR="007107C8" w:rsidRPr="00594DD4">
        <w:rPr>
          <w:rFonts w:ascii="Times New Roman" w:hAnsi="Times New Roman"/>
          <w:sz w:val="24"/>
          <w:szCs w:val="24"/>
        </w:rPr>
        <w:t>______</w:t>
      </w:r>
      <w:r w:rsidR="00C22F94" w:rsidRPr="00594DD4">
        <w:rPr>
          <w:rFonts w:ascii="Times New Roman" w:hAnsi="Times New Roman"/>
          <w:sz w:val="24"/>
          <w:szCs w:val="24"/>
        </w:rPr>
        <w:t>__</w:t>
      </w:r>
      <w:r w:rsidRPr="00594DD4">
        <w:rPr>
          <w:rFonts w:ascii="Times New Roman" w:hAnsi="Times New Roman"/>
          <w:sz w:val="24"/>
          <w:szCs w:val="24"/>
        </w:rPr>
        <w:t xml:space="preserve"> </w:t>
      </w:r>
      <w:r w:rsidR="00512C0C" w:rsidRPr="00594DD4">
        <w:rPr>
          <w:rFonts w:ascii="Times New Roman" w:hAnsi="Times New Roman"/>
          <w:sz w:val="24"/>
          <w:szCs w:val="24"/>
        </w:rPr>
        <w:t>concesso</w:t>
      </w:r>
      <w:r w:rsidR="007D576D" w:rsidRPr="00594DD4">
        <w:rPr>
          <w:rFonts w:ascii="Times New Roman" w:hAnsi="Times New Roman"/>
          <w:sz w:val="24"/>
          <w:szCs w:val="24"/>
        </w:rPr>
        <w:t xml:space="preserve"> </w:t>
      </w:r>
      <w:r w:rsidR="009220C7">
        <w:rPr>
          <w:rFonts w:ascii="Times New Roman" w:hAnsi="Times New Roman"/>
          <w:sz w:val="24"/>
          <w:szCs w:val="24"/>
        </w:rPr>
        <w:t>d</w:t>
      </w:r>
      <w:r w:rsidR="00AC6924">
        <w:rPr>
          <w:rFonts w:ascii="Times New Roman" w:hAnsi="Times New Roman"/>
          <w:sz w:val="24"/>
          <w:szCs w:val="24"/>
        </w:rPr>
        <w:t>a</w:t>
      </w:r>
      <w:r w:rsidR="009220C7">
        <w:rPr>
          <w:rFonts w:ascii="Times New Roman" w:hAnsi="Times New Roman"/>
          <w:sz w:val="24"/>
          <w:szCs w:val="24"/>
        </w:rPr>
        <w:t xml:space="preserve">l </w:t>
      </w:r>
      <w:r w:rsidR="00AC6924" w:rsidRPr="00AC6924">
        <w:rPr>
          <w:rFonts w:ascii="Times New Roman" w:hAnsi="Times New Roman"/>
          <w:i/>
          <w:iCs/>
          <w:sz w:val="24"/>
          <w:szCs w:val="24"/>
        </w:rPr>
        <w:t>bando per l’assegnazione di contributi a sostegno della redazione dei Piani di Gestione Forestale</w:t>
      </w:r>
      <w:r w:rsidR="00AC6924" w:rsidRPr="00AC6924">
        <w:rPr>
          <w:rFonts w:ascii="Times New Roman" w:hAnsi="Times New Roman"/>
          <w:sz w:val="24"/>
          <w:szCs w:val="24"/>
        </w:rPr>
        <w:t xml:space="preserve"> </w:t>
      </w:r>
      <w:r w:rsidR="00AC6924">
        <w:rPr>
          <w:rFonts w:ascii="Times New Roman" w:hAnsi="Times New Roman"/>
          <w:sz w:val="24"/>
          <w:szCs w:val="24"/>
        </w:rPr>
        <w:t xml:space="preserve">– DRD del ______, n. ____ - e </w:t>
      </w:r>
      <w:r w:rsidR="00512C0C" w:rsidRPr="00594DD4">
        <w:rPr>
          <w:rFonts w:ascii="Times New Roman" w:hAnsi="Times New Roman"/>
          <w:sz w:val="24"/>
          <w:szCs w:val="24"/>
        </w:rPr>
        <w:t>a</w:t>
      </w:r>
      <w:r w:rsidRPr="00594DD4">
        <w:rPr>
          <w:rFonts w:ascii="Times New Roman" w:hAnsi="Times New Roman"/>
          <w:sz w:val="24"/>
          <w:szCs w:val="24"/>
        </w:rPr>
        <w:t xml:space="preserve"> seguito </w:t>
      </w:r>
      <w:r w:rsidR="00512C0C" w:rsidRPr="00594DD4">
        <w:rPr>
          <w:rFonts w:ascii="Times New Roman" w:hAnsi="Times New Roman"/>
          <w:sz w:val="24"/>
          <w:szCs w:val="24"/>
        </w:rPr>
        <w:t>de</w:t>
      </w:r>
      <w:r w:rsidRPr="00594DD4">
        <w:rPr>
          <w:rFonts w:ascii="Times New Roman" w:hAnsi="Times New Roman"/>
          <w:sz w:val="24"/>
          <w:szCs w:val="24"/>
        </w:rPr>
        <w:t>lla domanda di sostegno</w:t>
      </w:r>
      <w:r w:rsidR="00512C0C" w:rsidRPr="00594DD4">
        <w:rPr>
          <w:rFonts w:ascii="Times New Roman" w:hAnsi="Times New Roman"/>
          <w:sz w:val="24"/>
          <w:szCs w:val="24"/>
        </w:rPr>
        <w:t xml:space="preserve"> </w:t>
      </w:r>
      <w:r w:rsidR="00AC6924">
        <w:rPr>
          <w:rFonts w:ascii="Times New Roman" w:hAnsi="Times New Roman"/>
          <w:sz w:val="24"/>
          <w:szCs w:val="24"/>
        </w:rPr>
        <w:t>(</w:t>
      </w:r>
      <w:proofErr w:type="spellStart"/>
      <w:r w:rsidR="00AC6924">
        <w:rPr>
          <w:rFonts w:ascii="Times New Roman" w:hAnsi="Times New Roman"/>
          <w:sz w:val="24"/>
          <w:szCs w:val="24"/>
        </w:rPr>
        <w:t>DdS</w:t>
      </w:r>
      <w:proofErr w:type="spellEnd"/>
      <w:r w:rsidR="00AC6924">
        <w:rPr>
          <w:rFonts w:ascii="Times New Roman" w:hAnsi="Times New Roman"/>
          <w:sz w:val="24"/>
          <w:szCs w:val="24"/>
        </w:rPr>
        <w:t xml:space="preserve">) </w:t>
      </w:r>
      <w:r w:rsidR="007C53B8" w:rsidRPr="00594DD4">
        <w:rPr>
          <w:rFonts w:ascii="Times New Roman" w:hAnsi="Times New Roman"/>
          <w:sz w:val="24"/>
          <w:szCs w:val="24"/>
        </w:rPr>
        <w:t xml:space="preserve">del </w:t>
      </w:r>
      <w:r w:rsidR="00C22F94" w:rsidRPr="00594DD4">
        <w:rPr>
          <w:rFonts w:ascii="Times New Roman" w:hAnsi="Times New Roman"/>
          <w:sz w:val="24"/>
          <w:szCs w:val="24"/>
        </w:rPr>
        <w:t>__</w:t>
      </w:r>
      <w:r w:rsidR="00AC6924">
        <w:rPr>
          <w:rFonts w:ascii="Times New Roman" w:hAnsi="Times New Roman"/>
          <w:sz w:val="24"/>
          <w:szCs w:val="24"/>
        </w:rPr>
        <w:t>_______</w:t>
      </w:r>
      <w:r w:rsidR="00C22F94" w:rsidRPr="00594DD4">
        <w:rPr>
          <w:rFonts w:ascii="Times New Roman" w:hAnsi="Times New Roman"/>
          <w:sz w:val="24"/>
          <w:szCs w:val="24"/>
        </w:rPr>
        <w:t>__</w:t>
      </w:r>
      <w:r w:rsidR="00AC6924">
        <w:rPr>
          <w:rFonts w:ascii="Times New Roman" w:hAnsi="Times New Roman"/>
          <w:sz w:val="24"/>
          <w:szCs w:val="24"/>
        </w:rPr>
        <w:t>, prot. n. _________.</w:t>
      </w:r>
    </w:p>
    <w:p w14:paraId="5128CB9C" w14:textId="77777777" w:rsidR="00B01648" w:rsidRPr="00594DD4" w:rsidRDefault="00B01648" w:rsidP="00736FEB">
      <w:pPr>
        <w:spacing w:before="120" w:after="120" w:line="280" w:lineRule="exact"/>
        <w:jc w:val="both"/>
        <w:rPr>
          <w:rFonts w:ascii="Times New Roman" w:hAnsi="Times New Roman"/>
          <w:sz w:val="24"/>
          <w:szCs w:val="24"/>
        </w:rPr>
      </w:pPr>
    </w:p>
    <w:p w14:paraId="2518123D"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ART.</w:t>
      </w:r>
      <w:r w:rsidR="00512C0C" w:rsidRPr="00594DD4">
        <w:rPr>
          <w:rFonts w:ascii="Times New Roman" w:hAnsi="Times New Roman"/>
          <w:sz w:val="24"/>
          <w:szCs w:val="24"/>
          <w:lang w:val="it-IT"/>
        </w:rPr>
        <w:t>2</w:t>
      </w:r>
      <w:r w:rsidRPr="00594DD4">
        <w:rPr>
          <w:rFonts w:ascii="Times New Roman" w:hAnsi="Times New Roman"/>
          <w:sz w:val="24"/>
          <w:szCs w:val="24"/>
        </w:rPr>
        <w:t xml:space="preserve"> Specificazione dei servizi oggetto di appalto</w:t>
      </w:r>
    </w:p>
    <w:p w14:paraId="075EABA7" w14:textId="75D1A99B" w:rsidR="00783DAF" w:rsidRPr="00594DD4" w:rsidRDefault="00783DAF"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I servizi che formano oggetto del presente appalto consistono nella redazione del Pia</w:t>
      </w:r>
      <w:r w:rsidR="004962CF" w:rsidRPr="00594DD4">
        <w:rPr>
          <w:rFonts w:ascii="Times New Roman" w:hAnsi="Times New Roman"/>
          <w:sz w:val="24"/>
          <w:szCs w:val="24"/>
        </w:rPr>
        <w:t xml:space="preserve">no di Gestione Forestale </w:t>
      </w:r>
      <w:r w:rsidR="00C22F94" w:rsidRPr="00594DD4">
        <w:rPr>
          <w:rFonts w:ascii="Times New Roman" w:hAnsi="Times New Roman"/>
          <w:sz w:val="24"/>
          <w:szCs w:val="24"/>
        </w:rPr>
        <w:t xml:space="preserve">del </w:t>
      </w:r>
      <w:r w:rsidR="00AC6924">
        <w:rPr>
          <w:rFonts w:ascii="Times New Roman" w:hAnsi="Times New Roman"/>
          <w:sz w:val="24"/>
          <w:szCs w:val="24"/>
        </w:rPr>
        <w:t>C</w:t>
      </w:r>
      <w:r w:rsidR="00C22F94" w:rsidRPr="00594DD4">
        <w:rPr>
          <w:rFonts w:ascii="Times New Roman" w:hAnsi="Times New Roman"/>
          <w:sz w:val="24"/>
          <w:szCs w:val="24"/>
        </w:rPr>
        <w:t>omune</w:t>
      </w:r>
      <w:r w:rsidR="00AC6924">
        <w:rPr>
          <w:rFonts w:ascii="Times New Roman" w:hAnsi="Times New Roman"/>
          <w:sz w:val="24"/>
          <w:szCs w:val="24"/>
        </w:rPr>
        <w:t>/Soggetto pubblico</w:t>
      </w:r>
      <w:r w:rsidR="00C22F94" w:rsidRPr="00594DD4">
        <w:rPr>
          <w:rFonts w:ascii="Times New Roman" w:hAnsi="Times New Roman"/>
          <w:sz w:val="24"/>
          <w:szCs w:val="24"/>
        </w:rPr>
        <w:t xml:space="preserve"> di _________________</w:t>
      </w:r>
      <w:r w:rsidRPr="00594DD4">
        <w:rPr>
          <w:rFonts w:ascii="Times New Roman" w:hAnsi="Times New Roman"/>
          <w:sz w:val="24"/>
          <w:szCs w:val="24"/>
        </w:rPr>
        <w:t xml:space="preserve">  ai sensi del  Regolamento regionale n. 3/2017</w:t>
      </w:r>
      <w:r w:rsidR="009220C7">
        <w:rPr>
          <w:rFonts w:ascii="Times New Roman" w:hAnsi="Times New Roman"/>
          <w:sz w:val="24"/>
          <w:szCs w:val="24"/>
        </w:rPr>
        <w:t xml:space="preserve"> per il </w:t>
      </w:r>
      <w:r w:rsidRPr="00594DD4">
        <w:rPr>
          <w:rFonts w:ascii="Times New Roman" w:hAnsi="Times New Roman"/>
          <w:sz w:val="24"/>
          <w:szCs w:val="24"/>
        </w:rPr>
        <w:t>qual</w:t>
      </w:r>
      <w:r w:rsidR="009220C7">
        <w:rPr>
          <w:rFonts w:ascii="Times New Roman" w:hAnsi="Times New Roman"/>
          <w:sz w:val="24"/>
          <w:szCs w:val="24"/>
        </w:rPr>
        <w:t>e</w:t>
      </w:r>
      <w:r w:rsidRPr="00594DD4">
        <w:rPr>
          <w:rFonts w:ascii="Times New Roman" w:hAnsi="Times New Roman"/>
          <w:sz w:val="24"/>
          <w:szCs w:val="24"/>
        </w:rPr>
        <w:t xml:space="preserve"> l’UO</w:t>
      </w:r>
      <w:r w:rsidR="007107C8" w:rsidRPr="00594DD4">
        <w:rPr>
          <w:rFonts w:ascii="Times New Roman" w:hAnsi="Times New Roman"/>
          <w:sz w:val="24"/>
          <w:szCs w:val="24"/>
        </w:rPr>
        <w:t>S</w:t>
      </w:r>
      <w:r w:rsidRPr="00594DD4">
        <w:rPr>
          <w:rFonts w:ascii="Times New Roman" w:hAnsi="Times New Roman"/>
          <w:sz w:val="24"/>
          <w:szCs w:val="24"/>
        </w:rPr>
        <w:t xml:space="preserve"> </w:t>
      </w:r>
      <w:r w:rsidR="00C22F94" w:rsidRPr="00594DD4">
        <w:rPr>
          <w:rFonts w:ascii="Times New Roman" w:hAnsi="Times New Roman"/>
          <w:sz w:val="24"/>
          <w:szCs w:val="24"/>
        </w:rPr>
        <w:t>Ambiente</w:t>
      </w:r>
      <w:r w:rsidR="007107C8" w:rsidRPr="00594DD4">
        <w:rPr>
          <w:rFonts w:ascii="Times New Roman" w:hAnsi="Times New Roman"/>
          <w:sz w:val="24"/>
          <w:szCs w:val="24"/>
        </w:rPr>
        <w:t xml:space="preserve"> e</w:t>
      </w:r>
      <w:r w:rsidR="00C22F94" w:rsidRPr="00594DD4">
        <w:rPr>
          <w:rFonts w:ascii="Times New Roman" w:hAnsi="Times New Roman"/>
          <w:sz w:val="24"/>
          <w:szCs w:val="24"/>
        </w:rPr>
        <w:t xml:space="preserve"> Foreste</w:t>
      </w:r>
      <w:r w:rsidR="007107C8" w:rsidRPr="00594DD4">
        <w:rPr>
          <w:rFonts w:ascii="Times New Roman" w:hAnsi="Times New Roman"/>
          <w:sz w:val="24"/>
          <w:szCs w:val="24"/>
        </w:rPr>
        <w:t xml:space="preserve"> (207.03.02)</w:t>
      </w:r>
      <w:r w:rsidR="00133447" w:rsidRPr="00594DD4">
        <w:rPr>
          <w:rFonts w:ascii="Times New Roman" w:hAnsi="Times New Roman"/>
          <w:sz w:val="24"/>
          <w:szCs w:val="24"/>
        </w:rPr>
        <w:t xml:space="preserve"> ha rilasciato il provvedimento di concessione dell’aiuto (PCA) </w:t>
      </w:r>
      <w:r w:rsidRPr="00594DD4">
        <w:rPr>
          <w:rFonts w:ascii="Times New Roman" w:hAnsi="Times New Roman"/>
          <w:sz w:val="24"/>
          <w:szCs w:val="24"/>
        </w:rPr>
        <w:t xml:space="preserve">del </w:t>
      </w:r>
      <w:r w:rsidR="00C22F94" w:rsidRPr="00594DD4">
        <w:rPr>
          <w:rFonts w:ascii="Times New Roman" w:hAnsi="Times New Roman"/>
          <w:sz w:val="24"/>
          <w:szCs w:val="24"/>
        </w:rPr>
        <w:t>_____</w:t>
      </w:r>
      <w:r w:rsidR="00734AB7" w:rsidRPr="00594DD4">
        <w:rPr>
          <w:rFonts w:ascii="Times New Roman" w:hAnsi="Times New Roman"/>
          <w:sz w:val="24"/>
          <w:szCs w:val="24"/>
        </w:rPr>
        <w:t xml:space="preserve"> </w:t>
      </w:r>
      <w:r w:rsidR="00C22F94" w:rsidRPr="00594DD4">
        <w:rPr>
          <w:rFonts w:ascii="Times New Roman" w:hAnsi="Times New Roman"/>
          <w:sz w:val="24"/>
          <w:szCs w:val="24"/>
        </w:rPr>
        <w:t xml:space="preserve">, </w:t>
      </w:r>
      <w:r w:rsidRPr="00594DD4">
        <w:rPr>
          <w:rFonts w:ascii="Times New Roman" w:hAnsi="Times New Roman"/>
          <w:sz w:val="24"/>
          <w:szCs w:val="24"/>
        </w:rPr>
        <w:t xml:space="preserve"> prot. n. </w:t>
      </w:r>
      <w:r w:rsidR="00C22F94" w:rsidRPr="00594DD4">
        <w:rPr>
          <w:rFonts w:ascii="Times New Roman" w:hAnsi="Times New Roman"/>
          <w:sz w:val="24"/>
          <w:szCs w:val="24"/>
        </w:rPr>
        <w:t>_____</w:t>
      </w:r>
      <w:r w:rsidR="00734AB7" w:rsidRPr="00594DD4">
        <w:rPr>
          <w:rFonts w:ascii="Times New Roman" w:hAnsi="Times New Roman"/>
          <w:sz w:val="24"/>
          <w:szCs w:val="24"/>
        </w:rPr>
        <w:t xml:space="preserve"> </w:t>
      </w:r>
      <w:r w:rsidRPr="00594DD4">
        <w:rPr>
          <w:rFonts w:ascii="Times New Roman" w:hAnsi="Times New Roman"/>
          <w:sz w:val="24"/>
          <w:szCs w:val="24"/>
        </w:rPr>
        <w:t xml:space="preserve">, </w:t>
      </w:r>
      <w:r w:rsidR="00133447" w:rsidRPr="00594DD4">
        <w:rPr>
          <w:rFonts w:ascii="Times New Roman" w:hAnsi="Times New Roman"/>
          <w:sz w:val="24"/>
          <w:szCs w:val="24"/>
        </w:rPr>
        <w:t>e la rimodulazione del provvedimento di concessione dell’aiuto (RPCA) del _____,  prot. n. _____ .</w:t>
      </w:r>
    </w:p>
    <w:p w14:paraId="55EBD612" w14:textId="77777777" w:rsidR="00092BFF" w:rsidRPr="00594DD4" w:rsidRDefault="00092BFF" w:rsidP="00736FEB">
      <w:pPr>
        <w:widowControl w:val="0"/>
        <w:tabs>
          <w:tab w:val="left" w:pos="2000"/>
          <w:tab w:val="left" w:pos="3060"/>
          <w:tab w:val="left" w:pos="4740"/>
          <w:tab w:val="left" w:pos="5660"/>
          <w:tab w:val="left" w:pos="7380"/>
          <w:tab w:val="left" w:pos="9400"/>
        </w:tabs>
        <w:autoSpaceDE w:val="0"/>
        <w:spacing w:before="120" w:after="120" w:line="280" w:lineRule="exact"/>
        <w:ind w:right="79"/>
        <w:jc w:val="both"/>
        <w:rPr>
          <w:rFonts w:ascii="Times New Roman" w:hAnsi="Times New Roman"/>
          <w:sz w:val="24"/>
          <w:szCs w:val="24"/>
        </w:rPr>
      </w:pPr>
      <w:r w:rsidRPr="00594DD4">
        <w:rPr>
          <w:rFonts w:ascii="Times New Roman" w:hAnsi="Times New Roman"/>
          <w:sz w:val="24"/>
          <w:szCs w:val="24"/>
        </w:rPr>
        <w:t xml:space="preserve">Il patrimonio oggetto di pianificazione ammonta a circa </w:t>
      </w:r>
      <w:r w:rsidR="00C22F94" w:rsidRPr="00594DD4">
        <w:rPr>
          <w:rFonts w:ascii="Times New Roman" w:hAnsi="Times New Roman"/>
          <w:sz w:val="24"/>
          <w:szCs w:val="24"/>
        </w:rPr>
        <w:t>_____</w:t>
      </w:r>
      <w:r w:rsidRPr="00594DD4">
        <w:rPr>
          <w:rFonts w:ascii="Times New Roman" w:hAnsi="Times New Roman"/>
          <w:sz w:val="24"/>
          <w:szCs w:val="24"/>
        </w:rPr>
        <w:t xml:space="preserve"> ettari, ripartito t</w:t>
      </w:r>
      <w:r w:rsidR="004962CF" w:rsidRPr="00594DD4">
        <w:rPr>
          <w:rFonts w:ascii="Times New Roman" w:hAnsi="Times New Roman"/>
          <w:sz w:val="24"/>
          <w:szCs w:val="24"/>
        </w:rPr>
        <w:t xml:space="preserve">ra </w:t>
      </w:r>
      <w:r w:rsidRPr="00594DD4">
        <w:rPr>
          <w:rFonts w:ascii="Times New Roman" w:hAnsi="Times New Roman"/>
          <w:sz w:val="24"/>
          <w:szCs w:val="24"/>
        </w:rPr>
        <w:t>complessi boscati e pascolivi. La specifica dell’entità della superficie deve intendersi orientativa per la consistenza, distribuzione delle aree, tipologie forestali, forme di governo e destinazione d’uso dei complessi che, comunque, verranno determ</w:t>
      </w:r>
      <w:r w:rsidR="004962CF" w:rsidRPr="00594DD4">
        <w:rPr>
          <w:rFonts w:ascii="Times New Roman" w:hAnsi="Times New Roman"/>
          <w:sz w:val="24"/>
          <w:szCs w:val="24"/>
        </w:rPr>
        <w:t xml:space="preserve">inati </w:t>
      </w:r>
      <w:r w:rsidR="00734AB7" w:rsidRPr="00594DD4">
        <w:rPr>
          <w:rFonts w:ascii="Times New Roman" w:hAnsi="Times New Roman"/>
          <w:sz w:val="24"/>
          <w:szCs w:val="24"/>
        </w:rPr>
        <w:t xml:space="preserve">in dettaglio </w:t>
      </w:r>
      <w:r w:rsidR="004962CF" w:rsidRPr="00594DD4">
        <w:rPr>
          <w:rFonts w:ascii="Times New Roman" w:hAnsi="Times New Roman"/>
          <w:sz w:val="24"/>
          <w:szCs w:val="24"/>
        </w:rPr>
        <w:t>in sede di redazione del P</w:t>
      </w:r>
      <w:r w:rsidRPr="00594DD4">
        <w:rPr>
          <w:rFonts w:ascii="Times New Roman" w:hAnsi="Times New Roman"/>
          <w:sz w:val="24"/>
          <w:szCs w:val="24"/>
        </w:rPr>
        <w:t>iano.</w:t>
      </w:r>
    </w:p>
    <w:p w14:paraId="5380576A"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lastRenderedPageBreak/>
        <w:t>ART.3 Ammontare dell’appalto</w:t>
      </w:r>
    </w:p>
    <w:p w14:paraId="7DA66667" w14:textId="77777777" w:rsidR="00E86DE1" w:rsidRPr="00594DD4" w:rsidRDefault="00736FEB"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L’importo complessivo a base d’asta dei servizi tecnici compresi nell’appalto</w:t>
      </w:r>
      <w:r w:rsidR="00FA62E8" w:rsidRPr="00594DD4">
        <w:rPr>
          <w:rFonts w:ascii="Times New Roman" w:hAnsi="Times New Roman"/>
          <w:sz w:val="24"/>
          <w:szCs w:val="24"/>
        </w:rPr>
        <w:t xml:space="preserve"> </w:t>
      </w:r>
      <w:r w:rsidR="00806A38" w:rsidRPr="00594DD4">
        <w:rPr>
          <w:rFonts w:ascii="Times New Roman" w:hAnsi="Times New Roman"/>
          <w:sz w:val="24"/>
          <w:szCs w:val="24"/>
        </w:rPr>
        <w:t>è</w:t>
      </w:r>
      <w:r w:rsidR="00FA62E8" w:rsidRPr="00594DD4">
        <w:rPr>
          <w:rFonts w:ascii="Times New Roman" w:hAnsi="Times New Roman"/>
          <w:sz w:val="24"/>
          <w:szCs w:val="24"/>
        </w:rPr>
        <w:t xml:space="preserve"> pari a </w:t>
      </w:r>
      <w:r w:rsidRPr="00594DD4">
        <w:rPr>
          <w:rFonts w:ascii="Times New Roman" w:hAnsi="Times New Roman"/>
          <w:sz w:val="24"/>
          <w:szCs w:val="24"/>
        </w:rPr>
        <w:t>e</w:t>
      </w:r>
      <w:r w:rsidR="00FA62E8" w:rsidRPr="00594DD4">
        <w:rPr>
          <w:rFonts w:ascii="Times New Roman" w:hAnsi="Times New Roman"/>
          <w:sz w:val="24"/>
          <w:szCs w:val="24"/>
        </w:rPr>
        <w:t xml:space="preserve">uro </w:t>
      </w:r>
      <w:r w:rsidR="00C22F94" w:rsidRPr="00594DD4">
        <w:rPr>
          <w:rFonts w:ascii="Times New Roman" w:hAnsi="Times New Roman"/>
          <w:sz w:val="24"/>
          <w:szCs w:val="24"/>
        </w:rPr>
        <w:t>_______</w:t>
      </w:r>
      <w:r w:rsidR="00FA62E8" w:rsidRPr="00594DD4">
        <w:rPr>
          <w:rFonts w:ascii="Times New Roman" w:hAnsi="Times New Roman"/>
          <w:sz w:val="24"/>
          <w:szCs w:val="24"/>
        </w:rPr>
        <w:t xml:space="preserve"> </w:t>
      </w:r>
      <w:r w:rsidR="00B01648" w:rsidRPr="00594DD4">
        <w:rPr>
          <w:rFonts w:ascii="Times New Roman" w:hAnsi="Times New Roman"/>
          <w:sz w:val="24"/>
          <w:szCs w:val="24"/>
        </w:rPr>
        <w:t>oltre oneri previdenziali</w:t>
      </w:r>
      <w:r w:rsidR="00806A38" w:rsidRPr="00594DD4">
        <w:rPr>
          <w:rFonts w:ascii="Times New Roman" w:hAnsi="Times New Roman"/>
          <w:sz w:val="24"/>
          <w:szCs w:val="24"/>
        </w:rPr>
        <w:t xml:space="preserve"> e</w:t>
      </w:r>
      <w:r w:rsidR="00B01648" w:rsidRPr="00594DD4">
        <w:rPr>
          <w:rFonts w:ascii="Times New Roman" w:hAnsi="Times New Roman"/>
          <w:sz w:val="24"/>
          <w:szCs w:val="24"/>
        </w:rPr>
        <w:t xml:space="preserve"> IVA. </w:t>
      </w:r>
      <w:r w:rsidR="005D0A4C" w:rsidRPr="00594DD4">
        <w:rPr>
          <w:rFonts w:ascii="Times New Roman" w:hAnsi="Times New Roman"/>
          <w:sz w:val="24"/>
          <w:szCs w:val="24"/>
        </w:rPr>
        <w:t xml:space="preserve">Nell’importo indicato si intendono compresi sia l’onorario che tutte le </w:t>
      </w:r>
      <w:r w:rsidR="007107C8" w:rsidRPr="00594DD4">
        <w:rPr>
          <w:rFonts w:ascii="Times New Roman" w:hAnsi="Times New Roman"/>
          <w:sz w:val="24"/>
          <w:szCs w:val="24"/>
        </w:rPr>
        <w:t>voci di costo</w:t>
      </w:r>
      <w:r w:rsidR="005D0A4C" w:rsidRPr="00594DD4">
        <w:rPr>
          <w:rFonts w:ascii="Times New Roman" w:hAnsi="Times New Roman"/>
          <w:sz w:val="24"/>
          <w:szCs w:val="24"/>
        </w:rPr>
        <w:t xml:space="preserve"> </w:t>
      </w:r>
      <w:r w:rsidR="00734AB7" w:rsidRPr="00594DD4">
        <w:rPr>
          <w:rFonts w:ascii="Times New Roman" w:hAnsi="Times New Roman"/>
          <w:sz w:val="24"/>
          <w:szCs w:val="24"/>
        </w:rPr>
        <w:t>pe</w:t>
      </w:r>
      <w:r w:rsidR="00BE06C0" w:rsidRPr="00594DD4">
        <w:rPr>
          <w:rFonts w:ascii="Times New Roman" w:hAnsi="Times New Roman"/>
          <w:sz w:val="24"/>
          <w:szCs w:val="24"/>
        </w:rPr>
        <w:t>r</w:t>
      </w:r>
      <w:r w:rsidR="00734AB7" w:rsidRPr="00594DD4">
        <w:rPr>
          <w:rFonts w:ascii="Times New Roman" w:hAnsi="Times New Roman"/>
          <w:sz w:val="24"/>
          <w:szCs w:val="24"/>
        </w:rPr>
        <w:t xml:space="preserve"> attività </w:t>
      </w:r>
      <w:r w:rsidR="005D0A4C" w:rsidRPr="00594DD4">
        <w:rPr>
          <w:rFonts w:ascii="Times New Roman" w:hAnsi="Times New Roman"/>
          <w:sz w:val="24"/>
          <w:szCs w:val="24"/>
        </w:rPr>
        <w:t xml:space="preserve">riconosciute per </w:t>
      </w:r>
      <w:r w:rsidR="007107C8" w:rsidRPr="00594DD4">
        <w:rPr>
          <w:rFonts w:ascii="Times New Roman" w:hAnsi="Times New Roman"/>
          <w:sz w:val="24"/>
          <w:szCs w:val="24"/>
        </w:rPr>
        <w:t xml:space="preserve">studi, </w:t>
      </w:r>
      <w:r w:rsidR="005D0A4C" w:rsidRPr="00594DD4">
        <w:rPr>
          <w:rFonts w:ascii="Times New Roman" w:hAnsi="Times New Roman"/>
          <w:sz w:val="24"/>
          <w:szCs w:val="24"/>
        </w:rPr>
        <w:t xml:space="preserve">rilievi, analisi, </w:t>
      </w:r>
      <w:r w:rsidR="00734AB7" w:rsidRPr="00594DD4">
        <w:rPr>
          <w:rFonts w:ascii="Times New Roman" w:hAnsi="Times New Roman"/>
          <w:sz w:val="24"/>
          <w:szCs w:val="24"/>
        </w:rPr>
        <w:t xml:space="preserve">elaborazioni, </w:t>
      </w:r>
      <w:r w:rsidR="005D0A4C" w:rsidRPr="00594DD4">
        <w:rPr>
          <w:rFonts w:ascii="Times New Roman" w:hAnsi="Times New Roman"/>
          <w:sz w:val="24"/>
          <w:szCs w:val="24"/>
        </w:rPr>
        <w:t>confinazioni</w:t>
      </w:r>
      <w:r w:rsidR="00C45D21" w:rsidRPr="00594DD4">
        <w:rPr>
          <w:rFonts w:ascii="Times New Roman" w:hAnsi="Times New Roman"/>
          <w:sz w:val="24"/>
          <w:szCs w:val="24"/>
        </w:rPr>
        <w:t xml:space="preserve"> e relativo materiale necessario</w:t>
      </w:r>
      <w:r w:rsidR="005D0A4C" w:rsidRPr="00594DD4">
        <w:rPr>
          <w:rFonts w:ascii="Times New Roman" w:hAnsi="Times New Roman"/>
          <w:sz w:val="24"/>
          <w:szCs w:val="24"/>
        </w:rPr>
        <w:t>, personale coadiutore</w:t>
      </w:r>
      <w:r w:rsidR="00C45D21" w:rsidRPr="00594DD4">
        <w:rPr>
          <w:rFonts w:ascii="Times New Roman" w:hAnsi="Times New Roman"/>
          <w:sz w:val="24"/>
          <w:szCs w:val="24"/>
        </w:rPr>
        <w:t xml:space="preserve"> e</w:t>
      </w:r>
      <w:r w:rsidR="005D0A4C" w:rsidRPr="00594DD4">
        <w:rPr>
          <w:rFonts w:ascii="Times New Roman" w:hAnsi="Times New Roman"/>
          <w:sz w:val="24"/>
          <w:szCs w:val="24"/>
        </w:rPr>
        <w:t xml:space="preserve"> rilievi </w:t>
      </w:r>
      <w:r w:rsidRPr="00594DD4">
        <w:rPr>
          <w:rFonts w:ascii="Times New Roman" w:hAnsi="Times New Roman"/>
          <w:sz w:val="24"/>
          <w:szCs w:val="24"/>
        </w:rPr>
        <w:t>dendro-auxometrici</w:t>
      </w:r>
      <w:r w:rsidR="005D0A4C" w:rsidRPr="00594DD4">
        <w:rPr>
          <w:rFonts w:ascii="Times New Roman" w:hAnsi="Times New Roman"/>
          <w:sz w:val="24"/>
          <w:szCs w:val="24"/>
        </w:rPr>
        <w:t xml:space="preserve"> in conformità al preventivo di spesa pr</w:t>
      </w:r>
      <w:r w:rsidR="006A15DC" w:rsidRPr="00594DD4">
        <w:rPr>
          <w:rFonts w:ascii="Times New Roman" w:hAnsi="Times New Roman"/>
          <w:sz w:val="24"/>
          <w:szCs w:val="24"/>
        </w:rPr>
        <w:t>esentato all’UO</w:t>
      </w:r>
      <w:r w:rsidR="007107C8" w:rsidRPr="00594DD4">
        <w:rPr>
          <w:rFonts w:ascii="Times New Roman" w:hAnsi="Times New Roman"/>
          <w:sz w:val="24"/>
          <w:szCs w:val="24"/>
        </w:rPr>
        <w:t>S</w:t>
      </w:r>
      <w:r w:rsidR="006A15DC" w:rsidRPr="00594DD4">
        <w:rPr>
          <w:rFonts w:ascii="Times New Roman" w:hAnsi="Times New Roman"/>
          <w:sz w:val="24"/>
          <w:szCs w:val="24"/>
        </w:rPr>
        <w:t xml:space="preserve"> </w:t>
      </w:r>
      <w:r w:rsidR="007107C8" w:rsidRPr="00594DD4">
        <w:rPr>
          <w:rFonts w:ascii="Times New Roman" w:hAnsi="Times New Roman"/>
          <w:sz w:val="24"/>
          <w:szCs w:val="24"/>
        </w:rPr>
        <w:t>Ambiente e Foreste</w:t>
      </w:r>
      <w:r w:rsidR="007A60CC" w:rsidRPr="00594DD4">
        <w:rPr>
          <w:rFonts w:ascii="Times New Roman" w:hAnsi="Times New Roman"/>
          <w:sz w:val="24"/>
          <w:szCs w:val="24"/>
        </w:rPr>
        <w:t xml:space="preserve"> con la domanda di sostegno (</w:t>
      </w:r>
      <w:proofErr w:type="spellStart"/>
      <w:r w:rsidR="007A60CC" w:rsidRPr="00594DD4">
        <w:rPr>
          <w:rFonts w:ascii="Times New Roman" w:hAnsi="Times New Roman"/>
          <w:sz w:val="24"/>
          <w:szCs w:val="24"/>
        </w:rPr>
        <w:t>DdS</w:t>
      </w:r>
      <w:proofErr w:type="spellEnd"/>
      <w:r w:rsidR="007A60CC" w:rsidRPr="00594DD4">
        <w:rPr>
          <w:rFonts w:ascii="Times New Roman" w:hAnsi="Times New Roman"/>
          <w:sz w:val="24"/>
          <w:szCs w:val="24"/>
        </w:rPr>
        <w:t xml:space="preserve">) del ______, prot.reg. n. ____ </w:t>
      </w:r>
      <w:r w:rsidR="006A15DC" w:rsidRPr="00594DD4">
        <w:rPr>
          <w:rFonts w:ascii="Times New Roman" w:hAnsi="Times New Roman"/>
          <w:sz w:val="24"/>
          <w:szCs w:val="24"/>
        </w:rPr>
        <w:t xml:space="preserve">, </w:t>
      </w:r>
      <w:r w:rsidR="007A60CC" w:rsidRPr="00594DD4">
        <w:rPr>
          <w:rFonts w:ascii="Times New Roman" w:hAnsi="Times New Roman"/>
          <w:sz w:val="24"/>
          <w:szCs w:val="24"/>
        </w:rPr>
        <w:t>ovvero a quello rimodulato e allegato al PCA o alla RPCA di cui al precedente articolo 2</w:t>
      </w:r>
      <w:r w:rsidR="005D0A4C" w:rsidRPr="00594DD4">
        <w:rPr>
          <w:rFonts w:ascii="Times New Roman" w:hAnsi="Times New Roman"/>
          <w:sz w:val="24"/>
          <w:szCs w:val="24"/>
        </w:rPr>
        <w:t>.</w:t>
      </w:r>
    </w:p>
    <w:p w14:paraId="73B38902"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ART.4 Condizioni di appalto e riferimenti normativi</w:t>
      </w:r>
    </w:p>
    <w:p w14:paraId="499BFADA" w14:textId="77777777" w:rsidR="007107C8" w:rsidRPr="00594DD4" w:rsidRDefault="00DB71EF"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L’affidatario del presente appalto </w:t>
      </w:r>
      <w:r w:rsidR="00133447" w:rsidRPr="00594DD4">
        <w:rPr>
          <w:rFonts w:ascii="Times New Roman" w:hAnsi="Times New Roman"/>
          <w:sz w:val="24"/>
          <w:szCs w:val="24"/>
        </w:rPr>
        <w:t>(</w:t>
      </w:r>
      <w:r w:rsidR="00133447" w:rsidRPr="00594DD4">
        <w:rPr>
          <w:rFonts w:ascii="Times New Roman" w:hAnsi="Times New Roman"/>
          <w:i/>
          <w:iCs/>
          <w:sz w:val="24"/>
          <w:szCs w:val="24"/>
        </w:rPr>
        <w:t>appaltatore o esecutore</w:t>
      </w:r>
      <w:r w:rsidR="00133447" w:rsidRPr="00594DD4">
        <w:rPr>
          <w:rFonts w:ascii="Times New Roman" w:hAnsi="Times New Roman"/>
          <w:sz w:val="24"/>
          <w:szCs w:val="24"/>
        </w:rPr>
        <w:t xml:space="preserve">) </w:t>
      </w:r>
      <w:r w:rsidRPr="00594DD4">
        <w:rPr>
          <w:rFonts w:ascii="Times New Roman" w:hAnsi="Times New Roman"/>
          <w:sz w:val="24"/>
          <w:szCs w:val="24"/>
        </w:rPr>
        <w:t>dovrà predisporre il Piano di Gestione Forestale in conformità alla normativa nazionale e regionale vigent</w:t>
      </w:r>
      <w:r w:rsidR="000D1C1B" w:rsidRPr="00594DD4">
        <w:rPr>
          <w:rFonts w:ascii="Times New Roman" w:hAnsi="Times New Roman"/>
          <w:sz w:val="24"/>
          <w:szCs w:val="24"/>
        </w:rPr>
        <w:t>i</w:t>
      </w:r>
      <w:r w:rsidRPr="00594DD4">
        <w:rPr>
          <w:rFonts w:ascii="Times New Roman" w:hAnsi="Times New Roman"/>
          <w:sz w:val="24"/>
          <w:szCs w:val="24"/>
        </w:rPr>
        <w:t xml:space="preserve"> in materia </w:t>
      </w:r>
      <w:r w:rsidR="000D1C1B" w:rsidRPr="00594DD4">
        <w:rPr>
          <w:rFonts w:ascii="Times New Roman" w:hAnsi="Times New Roman"/>
          <w:sz w:val="24"/>
          <w:szCs w:val="24"/>
        </w:rPr>
        <w:t xml:space="preserve">ambientale, </w:t>
      </w:r>
      <w:r w:rsidRPr="00594DD4">
        <w:rPr>
          <w:rFonts w:ascii="Times New Roman" w:hAnsi="Times New Roman"/>
          <w:sz w:val="24"/>
          <w:szCs w:val="24"/>
        </w:rPr>
        <w:t>forestale</w:t>
      </w:r>
      <w:r w:rsidR="009168CB" w:rsidRPr="00594DD4">
        <w:rPr>
          <w:rFonts w:ascii="Times New Roman" w:hAnsi="Times New Roman"/>
          <w:sz w:val="24"/>
          <w:szCs w:val="24"/>
        </w:rPr>
        <w:t xml:space="preserve"> (decreto legislativo 3 aprile 2018, n. 34 - </w:t>
      </w:r>
      <w:r w:rsidR="009168CB" w:rsidRPr="00594DD4">
        <w:rPr>
          <w:rFonts w:ascii="Times New Roman" w:hAnsi="Times New Roman"/>
          <w:i/>
          <w:iCs/>
          <w:sz w:val="24"/>
          <w:szCs w:val="24"/>
        </w:rPr>
        <w:t>Testo unico in materia di foreste e filiere forestali</w:t>
      </w:r>
      <w:r w:rsidR="009168CB" w:rsidRPr="00594DD4">
        <w:rPr>
          <w:rFonts w:ascii="Times New Roman" w:hAnsi="Times New Roman"/>
          <w:sz w:val="24"/>
          <w:szCs w:val="24"/>
        </w:rPr>
        <w:t xml:space="preserve"> </w:t>
      </w:r>
      <w:r w:rsidR="000D1C1B" w:rsidRPr="00594DD4">
        <w:rPr>
          <w:rFonts w:ascii="Times New Roman" w:hAnsi="Times New Roman"/>
          <w:sz w:val="24"/>
          <w:szCs w:val="24"/>
        </w:rPr>
        <w:t>–</w:t>
      </w:r>
      <w:r w:rsidR="009168CB" w:rsidRPr="00594DD4">
        <w:rPr>
          <w:rFonts w:ascii="Times New Roman" w:hAnsi="Times New Roman"/>
          <w:sz w:val="24"/>
          <w:szCs w:val="24"/>
        </w:rPr>
        <w:t xml:space="preserve"> TUFF</w:t>
      </w:r>
      <w:r w:rsidR="000D1C1B" w:rsidRPr="00594DD4">
        <w:rPr>
          <w:rFonts w:ascii="Times New Roman" w:hAnsi="Times New Roman"/>
          <w:sz w:val="24"/>
          <w:szCs w:val="24"/>
        </w:rPr>
        <w:t>- e suoi decreti attuativi</w:t>
      </w:r>
      <w:r w:rsidR="009168CB" w:rsidRPr="00594DD4">
        <w:rPr>
          <w:rFonts w:ascii="Times New Roman" w:hAnsi="Times New Roman"/>
          <w:sz w:val="24"/>
          <w:szCs w:val="24"/>
        </w:rPr>
        <w:t>)</w:t>
      </w:r>
      <w:r w:rsidR="000D1C1B" w:rsidRPr="00594DD4">
        <w:rPr>
          <w:rFonts w:ascii="Times New Roman" w:hAnsi="Times New Roman"/>
          <w:sz w:val="24"/>
          <w:szCs w:val="24"/>
        </w:rPr>
        <w:t xml:space="preserve"> e</w:t>
      </w:r>
      <w:r w:rsidRPr="00594DD4">
        <w:rPr>
          <w:rFonts w:ascii="Times New Roman" w:hAnsi="Times New Roman"/>
          <w:sz w:val="24"/>
          <w:szCs w:val="24"/>
        </w:rPr>
        <w:t xml:space="preserve"> di contratti pubblici, con particolare riferimento alla </w:t>
      </w:r>
      <w:r w:rsidR="005D0A4C" w:rsidRPr="00594DD4">
        <w:rPr>
          <w:rFonts w:ascii="Times New Roman" w:hAnsi="Times New Roman"/>
          <w:sz w:val="24"/>
          <w:szCs w:val="24"/>
        </w:rPr>
        <w:t>L. R. n. 11/96 e Regolamento regionale n. 3/2017</w:t>
      </w:r>
      <w:r w:rsidR="00B01648" w:rsidRPr="00594DD4">
        <w:rPr>
          <w:rFonts w:ascii="Times New Roman" w:hAnsi="Times New Roman"/>
          <w:sz w:val="24"/>
          <w:szCs w:val="24"/>
        </w:rPr>
        <w:t xml:space="preserve">. </w:t>
      </w:r>
    </w:p>
    <w:p w14:paraId="7FF35109" w14:textId="240E29F8"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L’appaltatore dovrà assicurare il rispetto delle disposizioni dettate dal </w:t>
      </w:r>
      <w:r w:rsidR="00AC6924" w:rsidRPr="00AC6924">
        <w:rPr>
          <w:rFonts w:ascii="Times New Roman" w:hAnsi="Times New Roman"/>
          <w:sz w:val="24"/>
          <w:szCs w:val="24"/>
        </w:rPr>
        <w:t>bando per l’assegnazione di contributi a sostegno della redazione dei Piani di Gestione Forestale – DRD del ______, n. ____</w:t>
      </w:r>
      <w:r w:rsidR="00AC6924">
        <w:rPr>
          <w:rFonts w:ascii="Times New Roman" w:hAnsi="Times New Roman"/>
          <w:sz w:val="24"/>
          <w:szCs w:val="24"/>
        </w:rPr>
        <w:t>.</w:t>
      </w:r>
    </w:p>
    <w:p w14:paraId="3478D04A"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L’affidatario dell’appalto attesta che </w:t>
      </w:r>
      <w:r w:rsidR="00202A1A" w:rsidRPr="00594DD4">
        <w:rPr>
          <w:rFonts w:ascii="Times New Roman" w:hAnsi="Times New Roman"/>
          <w:sz w:val="24"/>
          <w:szCs w:val="24"/>
        </w:rPr>
        <w:t>l</w:t>
      </w:r>
      <w:r w:rsidRPr="00594DD4">
        <w:rPr>
          <w:rFonts w:ascii="Times New Roman" w:hAnsi="Times New Roman"/>
          <w:sz w:val="24"/>
          <w:szCs w:val="24"/>
        </w:rPr>
        <w:t>’offerta formulata in sede di gara con la sottoscrizione e accettazione delle norme speciali</w:t>
      </w:r>
      <w:r w:rsidRPr="00594DD4">
        <w:rPr>
          <w:rFonts w:ascii="Times New Roman" w:hAnsi="Times New Roman"/>
          <w:color w:val="FF0000"/>
          <w:sz w:val="24"/>
          <w:szCs w:val="24"/>
        </w:rPr>
        <w:t xml:space="preserve"> </w:t>
      </w:r>
      <w:r w:rsidRPr="00594DD4">
        <w:rPr>
          <w:rFonts w:ascii="Times New Roman" w:hAnsi="Times New Roman"/>
          <w:sz w:val="24"/>
          <w:szCs w:val="24"/>
        </w:rPr>
        <w:t>del presente Capitolato tiene conto di tutte le condizioni normative, di tutte le condizioni dei luoghi e della documentazione tecnica esistente e che le stesse sono idonee a permettere l’espletamento dell’i</w:t>
      </w:r>
      <w:r w:rsidR="00665648" w:rsidRPr="00594DD4">
        <w:rPr>
          <w:rFonts w:ascii="Times New Roman" w:hAnsi="Times New Roman"/>
          <w:sz w:val="24"/>
          <w:szCs w:val="24"/>
        </w:rPr>
        <w:t>ncarico e consentono di formular</w:t>
      </w:r>
      <w:r w:rsidRPr="00594DD4">
        <w:rPr>
          <w:rFonts w:ascii="Times New Roman" w:hAnsi="Times New Roman"/>
          <w:sz w:val="24"/>
          <w:szCs w:val="24"/>
        </w:rPr>
        <w:t>e la propria offerta economica complessiva che risulta omnicomprensiva e congrua rispetto a tutti gli elaborati e alle attività da eseguirsi e da espletarsi e da predisporre nel pieno rispetto degli obblighi contributivi e previdenziali personali della ditta e del personale dipendente o incaricato</w:t>
      </w:r>
      <w:r w:rsidR="00806A38" w:rsidRPr="00594DD4">
        <w:rPr>
          <w:rFonts w:ascii="Times New Roman" w:hAnsi="Times New Roman"/>
          <w:sz w:val="24"/>
          <w:szCs w:val="24"/>
        </w:rPr>
        <w:t>.</w:t>
      </w:r>
    </w:p>
    <w:p w14:paraId="19DB70D7"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L’appaltatore durante lo svolgimento dell’incarico dovrà adottare tutti gli accorgimenti atti ad evitare i</w:t>
      </w:r>
      <w:r w:rsidR="00202A1A" w:rsidRPr="00594DD4">
        <w:rPr>
          <w:rFonts w:ascii="Times New Roman" w:hAnsi="Times New Roman"/>
          <w:sz w:val="24"/>
          <w:szCs w:val="24"/>
        </w:rPr>
        <w:t>l</w:t>
      </w:r>
      <w:r w:rsidRPr="00594DD4">
        <w:rPr>
          <w:rFonts w:ascii="Times New Roman" w:hAnsi="Times New Roman"/>
          <w:sz w:val="24"/>
          <w:szCs w:val="24"/>
        </w:rPr>
        <w:t xml:space="preserve"> verificarsi di eventuali incidenti e danni in genere, a persone o a beni dell’Amministrazione</w:t>
      </w:r>
      <w:r w:rsidR="00806A38" w:rsidRPr="00594DD4">
        <w:rPr>
          <w:rFonts w:ascii="Times New Roman" w:hAnsi="Times New Roman"/>
          <w:sz w:val="24"/>
          <w:szCs w:val="24"/>
        </w:rPr>
        <w:t xml:space="preserve"> regionale</w:t>
      </w:r>
      <w:r w:rsidRPr="00594DD4">
        <w:rPr>
          <w:rFonts w:ascii="Times New Roman" w:hAnsi="Times New Roman"/>
          <w:sz w:val="24"/>
          <w:szCs w:val="24"/>
        </w:rPr>
        <w:t>, di</w:t>
      </w:r>
      <w:r w:rsidR="00941F89" w:rsidRPr="00594DD4">
        <w:rPr>
          <w:rFonts w:ascii="Times New Roman" w:hAnsi="Times New Roman"/>
          <w:sz w:val="24"/>
          <w:szCs w:val="24"/>
        </w:rPr>
        <w:t xml:space="preserve"> Enti o privati. L’appaltatore è</w:t>
      </w:r>
      <w:r w:rsidRPr="00594DD4">
        <w:rPr>
          <w:rFonts w:ascii="Times New Roman" w:hAnsi="Times New Roman"/>
          <w:sz w:val="24"/>
          <w:szCs w:val="24"/>
        </w:rPr>
        <w:t xml:space="preserve"> totalmente responsabile dell’incarico di cui al presente capitolato e in ogni caso dovrà esentare la Stazione appaltante da qualsiasi vertenza derivante dallo svolgimento delle attività connesse alla red</w:t>
      </w:r>
      <w:r w:rsidR="008B7890" w:rsidRPr="00594DD4">
        <w:rPr>
          <w:rFonts w:ascii="Times New Roman" w:hAnsi="Times New Roman"/>
          <w:sz w:val="24"/>
          <w:szCs w:val="24"/>
        </w:rPr>
        <w:t>azione del Piano di Gestione Forestale</w:t>
      </w:r>
      <w:r w:rsidRPr="00594DD4">
        <w:rPr>
          <w:rFonts w:ascii="Times New Roman" w:hAnsi="Times New Roman"/>
          <w:sz w:val="24"/>
          <w:szCs w:val="24"/>
        </w:rPr>
        <w:t>.</w:t>
      </w:r>
    </w:p>
    <w:p w14:paraId="1284A64D" w14:textId="77777777" w:rsidR="005D0A4C"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L’affidatario dovrà rediger</w:t>
      </w:r>
      <w:r w:rsidR="005F002E" w:rsidRPr="00594DD4">
        <w:rPr>
          <w:rFonts w:ascii="Times New Roman" w:hAnsi="Times New Roman"/>
          <w:sz w:val="24"/>
          <w:szCs w:val="24"/>
        </w:rPr>
        <w:t>e il PGF</w:t>
      </w:r>
      <w:r w:rsidRPr="00594DD4">
        <w:rPr>
          <w:rFonts w:ascii="Times New Roman" w:hAnsi="Times New Roman"/>
          <w:sz w:val="24"/>
          <w:szCs w:val="24"/>
        </w:rPr>
        <w:t xml:space="preserve"> ne</w:t>
      </w:r>
      <w:r w:rsidR="00202A1A" w:rsidRPr="00594DD4">
        <w:rPr>
          <w:rFonts w:ascii="Times New Roman" w:hAnsi="Times New Roman"/>
          <w:sz w:val="24"/>
          <w:szCs w:val="24"/>
        </w:rPr>
        <w:t>l</w:t>
      </w:r>
      <w:r w:rsidRPr="00594DD4">
        <w:rPr>
          <w:rFonts w:ascii="Times New Roman" w:hAnsi="Times New Roman"/>
          <w:sz w:val="24"/>
          <w:szCs w:val="24"/>
        </w:rPr>
        <w:t xml:space="preserve"> pieno rispetto delle norme e dei regolamenti vigenti, con particolare riferimento a quelli emanati dalla Regione Campania, tenendo conto delle prescrizioni istruttorie definite dalla Regione Campania in fase di ammissibilità e richiamate ne</w:t>
      </w:r>
      <w:r w:rsidR="00202A1A" w:rsidRPr="00594DD4">
        <w:rPr>
          <w:rFonts w:ascii="Times New Roman" w:hAnsi="Times New Roman"/>
          <w:sz w:val="24"/>
          <w:szCs w:val="24"/>
        </w:rPr>
        <w:t>l</w:t>
      </w:r>
      <w:r w:rsidRPr="00594DD4">
        <w:rPr>
          <w:rFonts w:ascii="Times New Roman" w:hAnsi="Times New Roman"/>
          <w:sz w:val="24"/>
          <w:szCs w:val="24"/>
        </w:rPr>
        <w:t xml:space="preserve"> </w:t>
      </w:r>
      <w:r w:rsidR="005D0A4C" w:rsidRPr="00594DD4">
        <w:rPr>
          <w:rFonts w:ascii="Times New Roman" w:hAnsi="Times New Roman"/>
          <w:sz w:val="24"/>
          <w:szCs w:val="24"/>
        </w:rPr>
        <w:t>Provvedimento di concessione, nonché rispett</w:t>
      </w:r>
      <w:r w:rsidR="00941F89" w:rsidRPr="00594DD4">
        <w:rPr>
          <w:rFonts w:ascii="Times New Roman" w:hAnsi="Times New Roman"/>
          <w:sz w:val="24"/>
          <w:szCs w:val="24"/>
        </w:rPr>
        <w:t xml:space="preserve">are le linee programmatiche e </w:t>
      </w:r>
      <w:r w:rsidR="005D0A4C" w:rsidRPr="00594DD4">
        <w:rPr>
          <w:rFonts w:ascii="Times New Roman" w:hAnsi="Times New Roman"/>
          <w:sz w:val="24"/>
          <w:szCs w:val="24"/>
        </w:rPr>
        <w:t>le disposizioni che verranno stabilite nel verbale di visita preliminare (verbale di inizio lavori) stilato in presenza dei funzionari della U.O.</w:t>
      </w:r>
      <w:r w:rsidR="007770D2" w:rsidRPr="00594DD4">
        <w:rPr>
          <w:rFonts w:ascii="Times New Roman" w:hAnsi="Times New Roman"/>
          <w:sz w:val="24"/>
          <w:szCs w:val="24"/>
        </w:rPr>
        <w:t>S</w:t>
      </w:r>
      <w:r w:rsidR="005D0A4C" w:rsidRPr="00594DD4">
        <w:rPr>
          <w:rFonts w:ascii="Times New Roman" w:hAnsi="Times New Roman"/>
          <w:sz w:val="24"/>
          <w:szCs w:val="24"/>
        </w:rPr>
        <w:t xml:space="preserve"> </w:t>
      </w:r>
      <w:r w:rsidR="0020755B" w:rsidRPr="00594DD4">
        <w:rPr>
          <w:rFonts w:ascii="Times New Roman" w:hAnsi="Times New Roman"/>
          <w:sz w:val="24"/>
          <w:szCs w:val="24"/>
        </w:rPr>
        <w:t xml:space="preserve">207.03.02 </w:t>
      </w:r>
      <w:r w:rsidR="00C22F94" w:rsidRPr="00594DD4">
        <w:rPr>
          <w:rFonts w:ascii="Times New Roman" w:hAnsi="Times New Roman"/>
          <w:sz w:val="24"/>
          <w:szCs w:val="24"/>
        </w:rPr>
        <w:t>Ambiente</w:t>
      </w:r>
      <w:r w:rsidR="007770D2" w:rsidRPr="00594DD4">
        <w:rPr>
          <w:rFonts w:ascii="Times New Roman" w:hAnsi="Times New Roman"/>
          <w:sz w:val="24"/>
          <w:szCs w:val="24"/>
        </w:rPr>
        <w:t xml:space="preserve"> e</w:t>
      </w:r>
      <w:r w:rsidR="00C22F94" w:rsidRPr="00594DD4">
        <w:rPr>
          <w:rFonts w:ascii="Times New Roman" w:hAnsi="Times New Roman"/>
          <w:sz w:val="24"/>
          <w:szCs w:val="24"/>
        </w:rPr>
        <w:t xml:space="preserve"> Foreste</w:t>
      </w:r>
      <w:r w:rsidR="005D0A4C" w:rsidRPr="00594DD4">
        <w:rPr>
          <w:rFonts w:ascii="Times New Roman" w:hAnsi="Times New Roman"/>
          <w:sz w:val="24"/>
          <w:szCs w:val="24"/>
        </w:rPr>
        <w:t xml:space="preserve"> e nei successivi controlli di campo. In ultimo dovrà altresì attenersi alle disposizioni dettate dalla Stazione appaltante e dal RUP per conto di quest’ultima.</w:t>
      </w:r>
    </w:p>
    <w:p w14:paraId="05EC8250" w14:textId="77777777" w:rsidR="005D0A4C" w:rsidRPr="00594DD4" w:rsidRDefault="005D0A4C"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L’appaltatore dichiara con la sottoscrizione del presente Capitolato di aver preso cognizione che il Piano di Gestione Forestale è soggetto all’approvazione da parte della Regione Campania e che durante tutte le fasi della procedura della sua predisposizione ed elaborazione dovrà ottemperare, alle richieste integrative eventualmente formulate ai fini della approvazione definitiva con oneri totalmente a proprio carico.</w:t>
      </w:r>
    </w:p>
    <w:p w14:paraId="5D4FDC3A" w14:textId="77777777" w:rsidR="005D0A4C" w:rsidRPr="00594DD4" w:rsidRDefault="005D0A4C"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Durante la fase di predispo</w:t>
      </w:r>
      <w:r w:rsidR="00BE324F" w:rsidRPr="00594DD4">
        <w:rPr>
          <w:rFonts w:ascii="Times New Roman" w:hAnsi="Times New Roman"/>
          <w:sz w:val="24"/>
          <w:szCs w:val="24"/>
        </w:rPr>
        <w:t>sizione ed elaborazione del PGF</w:t>
      </w:r>
      <w:r w:rsidRPr="00594DD4">
        <w:rPr>
          <w:rFonts w:ascii="Times New Roman" w:hAnsi="Times New Roman"/>
          <w:sz w:val="24"/>
          <w:szCs w:val="24"/>
        </w:rPr>
        <w:t xml:space="preserve"> e della sua approvazione l’Appaltatore si impegna a far fronte ad ogni richiesta di dati e notizie relativi all’avanzamento del Servizio che si rendessero </w:t>
      </w:r>
      <w:r w:rsidRPr="00594DD4">
        <w:rPr>
          <w:rFonts w:ascii="Times New Roman" w:hAnsi="Times New Roman"/>
          <w:sz w:val="24"/>
          <w:szCs w:val="24"/>
        </w:rPr>
        <w:lastRenderedPageBreak/>
        <w:t>necessari per il monitoraggio del progetto stesso, rivolte sia dalla Stazione appaltante che dagli o</w:t>
      </w:r>
      <w:r w:rsidR="00BE324F" w:rsidRPr="00594DD4">
        <w:rPr>
          <w:rFonts w:ascii="Times New Roman" w:hAnsi="Times New Roman"/>
          <w:sz w:val="24"/>
          <w:szCs w:val="24"/>
        </w:rPr>
        <w:t>rgani</w:t>
      </w:r>
      <w:r w:rsidR="009168CB" w:rsidRPr="00594DD4">
        <w:rPr>
          <w:rFonts w:ascii="Times New Roman" w:hAnsi="Times New Roman"/>
          <w:sz w:val="24"/>
          <w:szCs w:val="24"/>
        </w:rPr>
        <w:t xml:space="preserve"> </w:t>
      </w:r>
      <w:r w:rsidR="00BE324F" w:rsidRPr="00594DD4">
        <w:rPr>
          <w:rFonts w:ascii="Times New Roman" w:hAnsi="Times New Roman"/>
          <w:sz w:val="24"/>
          <w:szCs w:val="24"/>
        </w:rPr>
        <w:t>regionali preposti all</w:t>
      </w:r>
      <w:r w:rsidRPr="00594DD4">
        <w:rPr>
          <w:rFonts w:ascii="Times New Roman" w:hAnsi="Times New Roman"/>
          <w:sz w:val="24"/>
          <w:szCs w:val="24"/>
        </w:rPr>
        <w:t xml:space="preserve">a verifica dei finanziamenti del </w:t>
      </w:r>
      <w:r w:rsidR="00736FEB" w:rsidRPr="00594DD4">
        <w:rPr>
          <w:rFonts w:ascii="Times New Roman" w:hAnsi="Times New Roman"/>
          <w:sz w:val="24"/>
          <w:szCs w:val="24"/>
        </w:rPr>
        <w:t>___________________.</w:t>
      </w:r>
    </w:p>
    <w:p w14:paraId="5BC07A81"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Art 5 Documenti allegati al contratto</w:t>
      </w:r>
    </w:p>
    <w:p w14:paraId="0228941D" w14:textId="77777777" w:rsidR="00B01648" w:rsidRPr="00594DD4" w:rsidRDefault="005D0A4C"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I</w:t>
      </w:r>
      <w:r w:rsidR="00B01648" w:rsidRPr="00594DD4">
        <w:rPr>
          <w:rFonts w:ascii="Times New Roman" w:hAnsi="Times New Roman"/>
          <w:sz w:val="24"/>
          <w:szCs w:val="24"/>
        </w:rPr>
        <w:t>l Capitolato di appalto debitamente sottoscritto</w:t>
      </w:r>
      <w:r w:rsidR="00FA5C00" w:rsidRPr="00594DD4">
        <w:rPr>
          <w:rFonts w:ascii="Times New Roman" w:hAnsi="Times New Roman"/>
          <w:sz w:val="24"/>
          <w:szCs w:val="24"/>
        </w:rPr>
        <w:t xml:space="preserve"> dai concorrenti</w:t>
      </w:r>
      <w:r w:rsidR="00E21F98" w:rsidRPr="00594DD4">
        <w:rPr>
          <w:rFonts w:ascii="Times New Roman" w:hAnsi="Times New Roman"/>
          <w:sz w:val="24"/>
          <w:szCs w:val="24"/>
        </w:rPr>
        <w:t>.</w:t>
      </w:r>
    </w:p>
    <w:p w14:paraId="69C6C991"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Art 6  Domicilio e Rappresentanza dell’affidatario</w:t>
      </w:r>
    </w:p>
    <w:p w14:paraId="0A2F9FE4"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L’appaltatore dovrà eleggere i</w:t>
      </w:r>
      <w:r w:rsidR="00202A1A" w:rsidRPr="00594DD4">
        <w:rPr>
          <w:rFonts w:ascii="Times New Roman" w:hAnsi="Times New Roman"/>
          <w:sz w:val="24"/>
          <w:szCs w:val="24"/>
        </w:rPr>
        <w:t>l</w:t>
      </w:r>
      <w:r w:rsidRPr="00594DD4">
        <w:rPr>
          <w:rFonts w:ascii="Times New Roman" w:hAnsi="Times New Roman"/>
          <w:sz w:val="24"/>
          <w:szCs w:val="24"/>
        </w:rPr>
        <w:t xml:space="preserve"> proprio domicilio, ai fini dell’appalto di cui al presente Ca</w:t>
      </w:r>
      <w:r w:rsidR="008B7890" w:rsidRPr="00594DD4">
        <w:rPr>
          <w:rFonts w:ascii="Times New Roman" w:hAnsi="Times New Roman"/>
          <w:sz w:val="24"/>
          <w:szCs w:val="24"/>
        </w:rPr>
        <w:t>pitolato</w:t>
      </w:r>
      <w:r w:rsidR="00E21F98" w:rsidRPr="00594DD4">
        <w:rPr>
          <w:rFonts w:ascii="Times New Roman" w:hAnsi="Times New Roman"/>
          <w:sz w:val="24"/>
          <w:szCs w:val="24"/>
        </w:rPr>
        <w:t>,</w:t>
      </w:r>
      <w:r w:rsidR="008B7890" w:rsidRPr="00594DD4">
        <w:rPr>
          <w:rFonts w:ascii="Times New Roman" w:hAnsi="Times New Roman"/>
          <w:sz w:val="24"/>
          <w:szCs w:val="24"/>
        </w:rPr>
        <w:t xml:space="preserve"> </w:t>
      </w:r>
      <w:r w:rsidR="00E21F98" w:rsidRPr="00594DD4">
        <w:rPr>
          <w:rFonts w:ascii="Times New Roman" w:hAnsi="Times New Roman"/>
          <w:sz w:val="24"/>
          <w:szCs w:val="24"/>
        </w:rPr>
        <w:t>in un Comune della Regione Campania</w:t>
      </w:r>
      <w:r w:rsidR="00202A1A" w:rsidRPr="00594DD4">
        <w:rPr>
          <w:rFonts w:ascii="Times New Roman" w:hAnsi="Times New Roman"/>
          <w:sz w:val="24"/>
          <w:szCs w:val="24"/>
        </w:rPr>
        <w:t>.</w:t>
      </w:r>
    </w:p>
    <w:p w14:paraId="60159AA2"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L’appa</w:t>
      </w:r>
      <w:r w:rsidR="00202A1A" w:rsidRPr="00594DD4">
        <w:rPr>
          <w:rFonts w:ascii="Times New Roman" w:hAnsi="Times New Roman"/>
          <w:sz w:val="24"/>
          <w:szCs w:val="24"/>
        </w:rPr>
        <w:t>l</w:t>
      </w:r>
      <w:r w:rsidRPr="00594DD4">
        <w:rPr>
          <w:rFonts w:ascii="Times New Roman" w:hAnsi="Times New Roman"/>
          <w:sz w:val="24"/>
          <w:szCs w:val="24"/>
        </w:rPr>
        <w:t>tatore dovrà</w:t>
      </w:r>
      <w:r w:rsidR="00E21F98" w:rsidRPr="00594DD4">
        <w:rPr>
          <w:rFonts w:ascii="Times New Roman" w:hAnsi="Times New Roman"/>
          <w:sz w:val="24"/>
          <w:szCs w:val="24"/>
        </w:rPr>
        <w:t>,</w:t>
      </w:r>
      <w:r w:rsidRPr="00594DD4">
        <w:rPr>
          <w:rFonts w:ascii="Times New Roman" w:hAnsi="Times New Roman"/>
          <w:sz w:val="24"/>
          <w:szCs w:val="24"/>
        </w:rPr>
        <w:t xml:space="preserve"> altresì</w:t>
      </w:r>
      <w:r w:rsidR="00E21F98" w:rsidRPr="00594DD4">
        <w:rPr>
          <w:rFonts w:ascii="Times New Roman" w:hAnsi="Times New Roman"/>
          <w:sz w:val="24"/>
          <w:szCs w:val="24"/>
        </w:rPr>
        <w:t>,</w:t>
      </w:r>
      <w:r w:rsidRPr="00594DD4">
        <w:rPr>
          <w:rFonts w:ascii="Times New Roman" w:hAnsi="Times New Roman"/>
          <w:sz w:val="24"/>
          <w:szCs w:val="24"/>
        </w:rPr>
        <w:t xml:space="preserve"> assicurare per tutta la durata dell’appalto la propria reperibilità direttamente o in alternativa di un Responsabile Tecnico regolarmente abilitato all’esercizio</w:t>
      </w:r>
      <w:r w:rsidR="00E21F98" w:rsidRPr="00594DD4">
        <w:rPr>
          <w:rFonts w:ascii="Times New Roman" w:hAnsi="Times New Roman"/>
          <w:sz w:val="24"/>
          <w:szCs w:val="24"/>
        </w:rPr>
        <w:t xml:space="preserve"> della professione</w:t>
      </w:r>
      <w:r w:rsidRPr="00594DD4">
        <w:rPr>
          <w:rFonts w:ascii="Times New Roman" w:hAnsi="Times New Roman"/>
          <w:sz w:val="24"/>
          <w:szCs w:val="24"/>
        </w:rPr>
        <w:t xml:space="preserve"> di Dottore Agronomo o Forestale appositamente delegato per </w:t>
      </w:r>
      <w:r w:rsidR="00E21F98" w:rsidRPr="00594DD4">
        <w:rPr>
          <w:rFonts w:ascii="Times New Roman" w:hAnsi="Times New Roman"/>
          <w:sz w:val="24"/>
          <w:szCs w:val="24"/>
        </w:rPr>
        <w:t>i</w:t>
      </w:r>
      <w:r w:rsidRPr="00594DD4">
        <w:rPr>
          <w:rFonts w:ascii="Times New Roman" w:hAnsi="Times New Roman"/>
          <w:sz w:val="24"/>
          <w:szCs w:val="24"/>
        </w:rPr>
        <w:t>scritto, fermo restando la responsabilità in capo all’appaltatore stesso</w:t>
      </w:r>
      <w:r w:rsidR="00202A1A" w:rsidRPr="00594DD4">
        <w:rPr>
          <w:rFonts w:ascii="Times New Roman" w:hAnsi="Times New Roman"/>
          <w:sz w:val="24"/>
          <w:szCs w:val="24"/>
        </w:rPr>
        <w:t>.</w:t>
      </w:r>
    </w:p>
    <w:p w14:paraId="37DA2A85"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 xml:space="preserve">Art 7 Descrizione dettagliata </w:t>
      </w:r>
      <w:r w:rsidR="00E21F98" w:rsidRPr="00594DD4">
        <w:rPr>
          <w:rFonts w:ascii="Times New Roman" w:hAnsi="Times New Roman"/>
          <w:sz w:val="24"/>
          <w:szCs w:val="24"/>
          <w:lang w:val="it-IT"/>
        </w:rPr>
        <w:t xml:space="preserve">delle </w:t>
      </w:r>
      <w:r w:rsidRPr="00594DD4">
        <w:rPr>
          <w:rFonts w:ascii="Times New Roman" w:hAnsi="Times New Roman"/>
          <w:sz w:val="24"/>
          <w:szCs w:val="24"/>
        </w:rPr>
        <w:t>attività minime da eseguirsi</w:t>
      </w:r>
    </w:p>
    <w:p w14:paraId="479DF8D9" w14:textId="3EDB5C6B" w:rsidR="00C9571E"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w:t>
      </w:r>
      <w:r w:rsidR="00594DD4" w:rsidRPr="00594DD4">
        <w:rPr>
          <w:rFonts w:ascii="Times New Roman" w:hAnsi="Times New Roman"/>
          <w:sz w:val="24"/>
          <w:szCs w:val="24"/>
        </w:rPr>
        <w:t>A</w:t>
      </w:r>
      <w:r w:rsidRPr="00594DD4">
        <w:rPr>
          <w:rFonts w:ascii="Times New Roman" w:hAnsi="Times New Roman"/>
          <w:sz w:val="24"/>
          <w:szCs w:val="24"/>
        </w:rPr>
        <w:t>ppaltato</w:t>
      </w:r>
      <w:r w:rsidR="008B7890" w:rsidRPr="00594DD4">
        <w:rPr>
          <w:rFonts w:ascii="Times New Roman" w:hAnsi="Times New Roman"/>
          <w:sz w:val="24"/>
          <w:szCs w:val="24"/>
        </w:rPr>
        <w:t xml:space="preserve">re dovrà effettuare la redazione del </w:t>
      </w:r>
      <w:r w:rsidR="00E21F98" w:rsidRPr="00594DD4">
        <w:rPr>
          <w:rFonts w:ascii="Times New Roman" w:hAnsi="Times New Roman"/>
          <w:sz w:val="24"/>
          <w:szCs w:val="24"/>
        </w:rPr>
        <w:t>P</w:t>
      </w:r>
      <w:r w:rsidR="008B7890" w:rsidRPr="00594DD4">
        <w:rPr>
          <w:rFonts w:ascii="Times New Roman" w:hAnsi="Times New Roman"/>
          <w:sz w:val="24"/>
          <w:szCs w:val="24"/>
        </w:rPr>
        <w:t xml:space="preserve">iano di </w:t>
      </w:r>
      <w:r w:rsidR="00E21F98" w:rsidRPr="00594DD4">
        <w:rPr>
          <w:rFonts w:ascii="Times New Roman" w:hAnsi="Times New Roman"/>
          <w:sz w:val="24"/>
          <w:szCs w:val="24"/>
        </w:rPr>
        <w:t>G</w:t>
      </w:r>
      <w:r w:rsidR="008B7890" w:rsidRPr="00594DD4">
        <w:rPr>
          <w:rFonts w:ascii="Times New Roman" w:hAnsi="Times New Roman"/>
          <w:sz w:val="24"/>
          <w:szCs w:val="24"/>
        </w:rPr>
        <w:t>estione</w:t>
      </w:r>
      <w:r w:rsidR="00E21F98" w:rsidRPr="00594DD4">
        <w:rPr>
          <w:rFonts w:ascii="Times New Roman" w:hAnsi="Times New Roman"/>
          <w:sz w:val="24"/>
          <w:szCs w:val="24"/>
        </w:rPr>
        <w:t xml:space="preserve"> Forestale</w:t>
      </w:r>
      <w:r w:rsidRPr="00594DD4">
        <w:rPr>
          <w:rFonts w:ascii="Times New Roman" w:hAnsi="Times New Roman"/>
          <w:sz w:val="24"/>
          <w:szCs w:val="24"/>
        </w:rPr>
        <w:t xml:space="preserve"> </w:t>
      </w:r>
      <w:r w:rsidR="00E21F98" w:rsidRPr="00594DD4">
        <w:rPr>
          <w:rFonts w:ascii="Times New Roman" w:hAnsi="Times New Roman"/>
          <w:sz w:val="24"/>
          <w:szCs w:val="24"/>
        </w:rPr>
        <w:t>mediante la</w:t>
      </w:r>
      <w:r w:rsidRPr="00594DD4">
        <w:rPr>
          <w:rFonts w:ascii="Times New Roman" w:hAnsi="Times New Roman"/>
          <w:sz w:val="24"/>
          <w:szCs w:val="24"/>
        </w:rPr>
        <w:t xml:space="preserve"> predisposizione di tutti gli elaborati previsti </w:t>
      </w:r>
      <w:r w:rsidR="00BE324F" w:rsidRPr="00594DD4">
        <w:rPr>
          <w:rFonts w:ascii="Times New Roman" w:hAnsi="Times New Roman"/>
          <w:sz w:val="24"/>
          <w:szCs w:val="24"/>
        </w:rPr>
        <w:t xml:space="preserve">dalle norme </w:t>
      </w:r>
      <w:r w:rsidR="00C9571E" w:rsidRPr="00594DD4">
        <w:rPr>
          <w:rFonts w:ascii="Times New Roman" w:hAnsi="Times New Roman"/>
          <w:sz w:val="24"/>
          <w:szCs w:val="24"/>
        </w:rPr>
        <w:t xml:space="preserve"> stesse e comunque tutte le attività previste nella relazione preliminare</w:t>
      </w:r>
      <w:r w:rsidR="00D6553C" w:rsidRPr="00594DD4">
        <w:rPr>
          <w:rFonts w:ascii="Times New Roman" w:hAnsi="Times New Roman"/>
          <w:sz w:val="24"/>
          <w:szCs w:val="24"/>
        </w:rPr>
        <w:t xml:space="preserve"> di PGF</w:t>
      </w:r>
      <w:r w:rsidR="00C9571E" w:rsidRPr="00594DD4">
        <w:rPr>
          <w:rFonts w:ascii="Times New Roman" w:hAnsi="Times New Roman"/>
          <w:sz w:val="24"/>
          <w:szCs w:val="24"/>
        </w:rPr>
        <w:t>, allegata alla domanda di finanziamento, cos</w:t>
      </w:r>
      <w:r w:rsidR="00AC6924">
        <w:rPr>
          <w:rFonts w:ascii="Times New Roman" w:hAnsi="Times New Roman"/>
          <w:sz w:val="24"/>
          <w:szCs w:val="24"/>
        </w:rPr>
        <w:t>ì</w:t>
      </w:r>
      <w:r w:rsidR="00C9571E" w:rsidRPr="00594DD4">
        <w:rPr>
          <w:rFonts w:ascii="Times New Roman" w:hAnsi="Times New Roman"/>
          <w:sz w:val="24"/>
          <w:szCs w:val="24"/>
        </w:rPr>
        <w:t xml:space="preserve"> come previsto dal Regolamento regionale n. 3/2017 dagli articoli dal n. 84 al n. 117, con esclusione degli articolo 87, 114, 115, e dovrà essere seguita la procedura indicata dagli articoli dal n. 118 al n. 123, con esclusione dell’articolo 119. Inoltre, per la predisposizione del PGF deve essere utilizzata la modulistica di cui agli allegati dal n. 3 al n. 16</w:t>
      </w:r>
      <w:r w:rsidR="00D6553C" w:rsidRPr="00594DD4">
        <w:rPr>
          <w:rFonts w:ascii="Times New Roman" w:hAnsi="Times New Roman"/>
          <w:sz w:val="24"/>
          <w:szCs w:val="24"/>
        </w:rPr>
        <w:t xml:space="preserve"> </w:t>
      </w:r>
      <w:r w:rsidR="00C9571E" w:rsidRPr="00594DD4">
        <w:rPr>
          <w:rFonts w:ascii="Times New Roman" w:hAnsi="Times New Roman"/>
          <w:sz w:val="24"/>
          <w:szCs w:val="24"/>
        </w:rPr>
        <w:t xml:space="preserve">del Decreto regionale dirigenziale del </w:t>
      </w:r>
      <w:r w:rsidR="00C22F94" w:rsidRPr="00594DD4">
        <w:rPr>
          <w:rFonts w:ascii="Times New Roman" w:hAnsi="Times New Roman"/>
          <w:sz w:val="24"/>
          <w:szCs w:val="24"/>
        </w:rPr>
        <w:t xml:space="preserve">n. </w:t>
      </w:r>
      <w:r w:rsidR="00D6553C" w:rsidRPr="00594DD4">
        <w:rPr>
          <w:rFonts w:ascii="Times New Roman" w:hAnsi="Times New Roman"/>
          <w:sz w:val="24"/>
          <w:szCs w:val="24"/>
        </w:rPr>
        <w:t>136/2025</w:t>
      </w:r>
      <w:r w:rsidR="00C22F94" w:rsidRPr="00594DD4">
        <w:rPr>
          <w:rFonts w:ascii="Times New Roman" w:hAnsi="Times New Roman"/>
          <w:sz w:val="24"/>
          <w:szCs w:val="24"/>
        </w:rPr>
        <w:t>.</w:t>
      </w:r>
    </w:p>
    <w:p w14:paraId="12607015" w14:textId="77777777" w:rsidR="00C9571E" w:rsidRPr="00594DD4" w:rsidRDefault="00C9571E" w:rsidP="00736FEB">
      <w:pPr>
        <w:spacing w:before="120" w:after="120" w:line="280" w:lineRule="exact"/>
        <w:jc w:val="both"/>
        <w:rPr>
          <w:rFonts w:ascii="Times New Roman" w:hAnsi="Times New Roman"/>
          <w:b/>
          <w:i/>
          <w:sz w:val="24"/>
          <w:szCs w:val="24"/>
        </w:rPr>
      </w:pPr>
      <w:r w:rsidRPr="00594DD4">
        <w:rPr>
          <w:rFonts w:ascii="Times New Roman" w:hAnsi="Times New Roman"/>
          <w:sz w:val="24"/>
          <w:szCs w:val="24"/>
        </w:rPr>
        <w:t xml:space="preserve">La </w:t>
      </w:r>
      <w:r w:rsidR="00594DD4" w:rsidRPr="00594DD4">
        <w:rPr>
          <w:rFonts w:ascii="Times New Roman" w:hAnsi="Times New Roman"/>
          <w:sz w:val="24"/>
          <w:szCs w:val="24"/>
        </w:rPr>
        <w:t xml:space="preserve">struttura e contenuti del Piano di Gestione Forestale </w:t>
      </w:r>
      <w:r w:rsidRPr="00594DD4">
        <w:rPr>
          <w:rFonts w:ascii="Times New Roman" w:hAnsi="Times New Roman"/>
          <w:sz w:val="24"/>
          <w:szCs w:val="24"/>
        </w:rPr>
        <w:t>si articolano come segue;</w:t>
      </w:r>
    </w:p>
    <w:p w14:paraId="18B8818A" w14:textId="77777777" w:rsidR="00C9571E" w:rsidRPr="00594DD4" w:rsidRDefault="00C9571E" w:rsidP="00736FEB">
      <w:pPr>
        <w:numPr>
          <w:ilvl w:val="0"/>
          <w:numId w:val="6"/>
        </w:numPr>
        <w:spacing w:before="120" w:after="120" w:line="280" w:lineRule="exact"/>
        <w:ind w:left="567" w:hanging="218"/>
        <w:jc w:val="both"/>
        <w:rPr>
          <w:rFonts w:ascii="Times New Roman" w:hAnsi="Times New Roman"/>
          <w:sz w:val="24"/>
          <w:szCs w:val="24"/>
        </w:rPr>
      </w:pPr>
      <w:r w:rsidRPr="00594DD4">
        <w:rPr>
          <w:rFonts w:ascii="Times New Roman" w:hAnsi="Times New Roman"/>
          <w:b/>
          <w:sz w:val="24"/>
          <w:szCs w:val="24"/>
        </w:rPr>
        <w:t>Relazione tecnica</w:t>
      </w:r>
      <w:r w:rsidRPr="00594DD4">
        <w:rPr>
          <w:rFonts w:ascii="Times New Roman" w:hAnsi="Times New Roman"/>
          <w:sz w:val="24"/>
          <w:szCs w:val="24"/>
        </w:rPr>
        <w:t>. Deve essere elaborata in conformità:</w:t>
      </w:r>
    </w:p>
    <w:p w14:paraId="794E4F8A" w14:textId="77777777" w:rsidR="00C9571E" w:rsidRPr="00594DD4" w:rsidRDefault="00C9571E" w:rsidP="00736FEB">
      <w:pPr>
        <w:numPr>
          <w:ilvl w:val="0"/>
          <w:numId w:val="7"/>
        </w:numPr>
        <w:spacing w:before="120" w:after="120" w:line="280" w:lineRule="exact"/>
        <w:ind w:left="993" w:hanging="284"/>
        <w:jc w:val="both"/>
        <w:rPr>
          <w:rFonts w:ascii="Times New Roman" w:hAnsi="Times New Roman"/>
          <w:sz w:val="24"/>
          <w:szCs w:val="24"/>
        </w:rPr>
      </w:pPr>
      <w:r w:rsidRPr="00594DD4">
        <w:rPr>
          <w:rFonts w:ascii="Times New Roman" w:hAnsi="Times New Roman"/>
          <w:sz w:val="24"/>
          <w:szCs w:val="24"/>
        </w:rPr>
        <w:t>agli articoli n. 89, 90, 91, 92, 93, 94, 95, 96, 97, 98, 99, 100, 101, 102, 103, 104, 105, 106, 107</w:t>
      </w:r>
      <w:r w:rsidR="00C206AF" w:rsidRPr="00594DD4">
        <w:rPr>
          <w:rFonts w:ascii="Times New Roman" w:hAnsi="Times New Roman"/>
          <w:sz w:val="24"/>
          <w:szCs w:val="24"/>
        </w:rPr>
        <w:t>, 108, 109, 110, 111, 112, 113, 117</w:t>
      </w:r>
      <w:r w:rsidRPr="00594DD4">
        <w:rPr>
          <w:rFonts w:ascii="Times New Roman" w:hAnsi="Times New Roman"/>
          <w:sz w:val="24"/>
          <w:szCs w:val="24"/>
        </w:rPr>
        <w:t xml:space="preserve"> del Regolamento regionale n. 3/2017;</w:t>
      </w:r>
    </w:p>
    <w:p w14:paraId="4C4E5B1E" w14:textId="77777777" w:rsidR="00C9571E" w:rsidRPr="00594DD4" w:rsidRDefault="00C9571E" w:rsidP="00736FEB">
      <w:pPr>
        <w:numPr>
          <w:ilvl w:val="0"/>
          <w:numId w:val="7"/>
        </w:numPr>
        <w:spacing w:before="120" w:after="120" w:line="280" w:lineRule="exact"/>
        <w:ind w:left="993" w:hanging="284"/>
        <w:jc w:val="both"/>
        <w:rPr>
          <w:rFonts w:ascii="Times New Roman" w:hAnsi="Times New Roman"/>
          <w:sz w:val="24"/>
          <w:szCs w:val="24"/>
        </w:rPr>
      </w:pPr>
      <w:r w:rsidRPr="00594DD4">
        <w:rPr>
          <w:rFonts w:ascii="Times New Roman" w:hAnsi="Times New Roman"/>
          <w:sz w:val="24"/>
          <w:szCs w:val="24"/>
        </w:rPr>
        <w:t xml:space="preserve">ai seguenti allegati del Decreto regionale dirigenziale n. </w:t>
      </w:r>
      <w:r w:rsidR="00C206AF" w:rsidRPr="00594DD4">
        <w:rPr>
          <w:rFonts w:ascii="Times New Roman" w:hAnsi="Times New Roman"/>
          <w:sz w:val="24"/>
          <w:szCs w:val="24"/>
        </w:rPr>
        <w:t>136/2025</w:t>
      </w:r>
      <w:r w:rsidRPr="00594DD4">
        <w:rPr>
          <w:rFonts w:ascii="Times New Roman" w:hAnsi="Times New Roman"/>
          <w:sz w:val="24"/>
          <w:szCs w:val="24"/>
        </w:rPr>
        <w:t>, emanato in base alla disposizione dell’all’articolo n. 108 del Regolamento regionale n. 3/2017:</w:t>
      </w:r>
    </w:p>
    <w:p w14:paraId="750A5CA5" w14:textId="77777777" w:rsidR="00C9571E" w:rsidRPr="00594DD4" w:rsidRDefault="00C9571E" w:rsidP="00736FEB">
      <w:pPr>
        <w:numPr>
          <w:ilvl w:val="0"/>
          <w:numId w:val="5"/>
        </w:numPr>
        <w:tabs>
          <w:tab w:val="left" w:pos="1418"/>
        </w:tabs>
        <w:spacing w:before="120" w:after="120" w:line="280" w:lineRule="exact"/>
        <w:ind w:left="1418" w:hanging="284"/>
        <w:rPr>
          <w:rFonts w:ascii="Times New Roman" w:hAnsi="Times New Roman"/>
          <w:spacing w:val="-3"/>
          <w:sz w:val="24"/>
          <w:szCs w:val="24"/>
        </w:rPr>
      </w:pPr>
      <w:r w:rsidRPr="00594DD4">
        <w:rPr>
          <w:rFonts w:ascii="Times New Roman" w:hAnsi="Times New Roman"/>
          <w:sz w:val="24"/>
          <w:szCs w:val="24"/>
        </w:rPr>
        <w:t xml:space="preserve">Allegato 3 - </w:t>
      </w:r>
      <w:r w:rsidRPr="00594DD4">
        <w:rPr>
          <w:rFonts w:ascii="Times New Roman" w:hAnsi="Times New Roman"/>
          <w:spacing w:val="-3"/>
          <w:sz w:val="24"/>
          <w:szCs w:val="24"/>
        </w:rPr>
        <w:t>Indice dei contenuti del Piano di Gestione Forestale;</w:t>
      </w:r>
    </w:p>
    <w:p w14:paraId="29912279" w14:textId="77777777" w:rsidR="00906F60" w:rsidRPr="00594DD4" w:rsidRDefault="00906F60" w:rsidP="00736FEB">
      <w:pPr>
        <w:numPr>
          <w:ilvl w:val="0"/>
          <w:numId w:val="5"/>
        </w:numPr>
        <w:tabs>
          <w:tab w:val="left" w:pos="1418"/>
        </w:tabs>
        <w:spacing w:before="120" w:after="120" w:line="280" w:lineRule="exact"/>
        <w:ind w:left="1418" w:hanging="284"/>
        <w:rPr>
          <w:rFonts w:ascii="Times New Roman" w:hAnsi="Times New Roman"/>
          <w:spacing w:val="-3"/>
          <w:sz w:val="24"/>
          <w:szCs w:val="24"/>
        </w:rPr>
      </w:pPr>
      <w:r w:rsidRPr="00594DD4">
        <w:rPr>
          <w:rFonts w:ascii="Times New Roman" w:hAnsi="Times New Roman"/>
          <w:spacing w:val="-3"/>
          <w:sz w:val="24"/>
          <w:szCs w:val="24"/>
        </w:rPr>
        <w:t>Allegato 4 - Indice dei contenuti del Piano di Gestione Forestale redatto in forma semplificata;</w:t>
      </w:r>
    </w:p>
    <w:p w14:paraId="3FE4519A" w14:textId="77777777" w:rsidR="00C9571E" w:rsidRPr="00594DD4" w:rsidRDefault="00C9571E" w:rsidP="00736FEB">
      <w:pPr>
        <w:numPr>
          <w:ilvl w:val="0"/>
          <w:numId w:val="5"/>
        </w:numPr>
        <w:tabs>
          <w:tab w:val="left" w:pos="1418"/>
        </w:tabs>
        <w:spacing w:before="120" w:after="120" w:line="280" w:lineRule="exact"/>
        <w:ind w:left="1418" w:hanging="284"/>
        <w:rPr>
          <w:rFonts w:ascii="Times New Roman" w:hAnsi="Times New Roman"/>
          <w:spacing w:val="-3"/>
          <w:sz w:val="24"/>
          <w:szCs w:val="24"/>
        </w:rPr>
      </w:pPr>
      <w:r w:rsidRPr="00594DD4">
        <w:rPr>
          <w:rFonts w:ascii="Times New Roman" w:hAnsi="Times New Roman"/>
          <w:sz w:val="24"/>
          <w:szCs w:val="24"/>
        </w:rPr>
        <w:t xml:space="preserve">Allegato 5 - </w:t>
      </w:r>
      <w:r w:rsidRPr="00594DD4">
        <w:rPr>
          <w:rFonts w:ascii="Times New Roman" w:hAnsi="Times New Roman"/>
          <w:spacing w:val="-3"/>
          <w:sz w:val="24"/>
          <w:szCs w:val="24"/>
        </w:rPr>
        <w:t>Particelle forestali singola Classe economica/Compresa;</w:t>
      </w:r>
    </w:p>
    <w:p w14:paraId="351B4C06" w14:textId="77777777" w:rsidR="00C9571E" w:rsidRPr="00594DD4" w:rsidRDefault="00C9571E" w:rsidP="00736FEB">
      <w:pPr>
        <w:numPr>
          <w:ilvl w:val="0"/>
          <w:numId w:val="5"/>
        </w:numPr>
        <w:tabs>
          <w:tab w:val="left" w:pos="1418"/>
        </w:tabs>
        <w:spacing w:before="120" w:after="120" w:line="280" w:lineRule="exact"/>
        <w:ind w:left="1418" w:hanging="284"/>
        <w:rPr>
          <w:rFonts w:ascii="Times New Roman" w:hAnsi="Times New Roman"/>
          <w:spacing w:val="-3"/>
          <w:sz w:val="24"/>
          <w:szCs w:val="24"/>
        </w:rPr>
      </w:pPr>
      <w:r w:rsidRPr="00594DD4">
        <w:rPr>
          <w:rFonts w:ascii="Times New Roman" w:hAnsi="Times New Roman"/>
          <w:sz w:val="24"/>
          <w:szCs w:val="24"/>
        </w:rPr>
        <w:t xml:space="preserve">Allegato 6 - </w:t>
      </w:r>
      <w:r w:rsidRPr="00594DD4">
        <w:rPr>
          <w:rFonts w:ascii="Times New Roman" w:hAnsi="Times New Roman"/>
          <w:spacing w:val="-3"/>
          <w:sz w:val="24"/>
          <w:szCs w:val="24"/>
        </w:rPr>
        <w:t>Piano dei tagli singola Classe economica/Compresa</w:t>
      </w:r>
      <w:r w:rsidR="00906F60" w:rsidRPr="00594DD4">
        <w:rPr>
          <w:rFonts w:ascii="Times New Roman" w:hAnsi="Times New Roman"/>
          <w:spacing w:val="-3"/>
          <w:sz w:val="24"/>
          <w:szCs w:val="24"/>
        </w:rPr>
        <w:t>;</w:t>
      </w:r>
    </w:p>
    <w:p w14:paraId="73405C2A" w14:textId="77777777" w:rsidR="00C9571E" w:rsidRPr="00594DD4" w:rsidRDefault="00C9571E" w:rsidP="00736FEB">
      <w:pPr>
        <w:numPr>
          <w:ilvl w:val="0"/>
          <w:numId w:val="5"/>
        </w:numPr>
        <w:tabs>
          <w:tab w:val="left" w:pos="1418"/>
        </w:tabs>
        <w:spacing w:before="120" w:after="120" w:line="280" w:lineRule="exact"/>
        <w:ind w:left="1418" w:hanging="284"/>
        <w:rPr>
          <w:rFonts w:ascii="Times New Roman" w:hAnsi="Times New Roman"/>
          <w:spacing w:val="-3"/>
          <w:sz w:val="24"/>
          <w:szCs w:val="24"/>
        </w:rPr>
      </w:pPr>
      <w:r w:rsidRPr="00594DD4">
        <w:rPr>
          <w:rFonts w:ascii="Times New Roman" w:hAnsi="Times New Roman"/>
          <w:sz w:val="24"/>
          <w:szCs w:val="24"/>
        </w:rPr>
        <w:t xml:space="preserve">Allegato 7 - </w:t>
      </w:r>
      <w:r w:rsidRPr="00594DD4">
        <w:rPr>
          <w:rFonts w:ascii="Times New Roman" w:hAnsi="Times New Roman"/>
          <w:spacing w:val="-3"/>
          <w:sz w:val="24"/>
          <w:szCs w:val="24"/>
        </w:rPr>
        <w:t>Descrizione particellare</w:t>
      </w:r>
      <w:r w:rsidR="00906F60" w:rsidRPr="00594DD4">
        <w:rPr>
          <w:rFonts w:ascii="Times New Roman" w:hAnsi="Times New Roman"/>
          <w:bCs/>
          <w:spacing w:val="-3"/>
          <w:sz w:val="24"/>
          <w:szCs w:val="24"/>
        </w:rPr>
        <w:t>;</w:t>
      </w:r>
    </w:p>
    <w:p w14:paraId="071CBD3C" w14:textId="77777777" w:rsidR="00906F60" w:rsidRPr="00594DD4" w:rsidRDefault="00906F60" w:rsidP="00906F60">
      <w:pPr>
        <w:numPr>
          <w:ilvl w:val="0"/>
          <w:numId w:val="5"/>
        </w:numPr>
        <w:tabs>
          <w:tab w:val="left" w:pos="1134"/>
        </w:tabs>
        <w:spacing w:before="120" w:after="120" w:line="280" w:lineRule="exact"/>
        <w:ind w:left="1560" w:hanging="426"/>
        <w:rPr>
          <w:rFonts w:ascii="Times New Roman" w:hAnsi="Times New Roman"/>
          <w:spacing w:val="-3"/>
          <w:sz w:val="24"/>
          <w:szCs w:val="24"/>
        </w:rPr>
      </w:pPr>
      <w:r w:rsidRPr="00594DD4">
        <w:rPr>
          <w:rFonts w:ascii="Times New Roman" w:hAnsi="Times New Roman"/>
          <w:spacing w:val="-3"/>
          <w:sz w:val="24"/>
          <w:szCs w:val="24"/>
        </w:rPr>
        <w:t>Allegato 8 - Descrizione particellare dei Piano di Gestione Forestale redatti in forma semplificata;</w:t>
      </w:r>
    </w:p>
    <w:p w14:paraId="74945194" w14:textId="77777777" w:rsidR="00C9571E" w:rsidRPr="00594DD4" w:rsidRDefault="00C9571E" w:rsidP="00736FEB">
      <w:pPr>
        <w:numPr>
          <w:ilvl w:val="0"/>
          <w:numId w:val="5"/>
        </w:numPr>
        <w:tabs>
          <w:tab w:val="left" w:pos="1418"/>
        </w:tabs>
        <w:spacing w:before="120" w:after="120" w:line="280" w:lineRule="exact"/>
        <w:ind w:left="1418" w:hanging="284"/>
        <w:rPr>
          <w:rFonts w:ascii="Times New Roman" w:hAnsi="Times New Roman"/>
          <w:spacing w:val="-3"/>
          <w:sz w:val="24"/>
          <w:szCs w:val="24"/>
        </w:rPr>
      </w:pPr>
      <w:r w:rsidRPr="00594DD4">
        <w:rPr>
          <w:rFonts w:ascii="Times New Roman" w:hAnsi="Times New Roman"/>
          <w:sz w:val="24"/>
          <w:szCs w:val="24"/>
        </w:rPr>
        <w:t xml:space="preserve">Allegato 9 - </w:t>
      </w:r>
      <w:r w:rsidRPr="00594DD4">
        <w:rPr>
          <w:rFonts w:ascii="Times New Roman" w:hAnsi="Times New Roman"/>
          <w:spacing w:val="-3"/>
          <w:sz w:val="24"/>
          <w:szCs w:val="24"/>
        </w:rPr>
        <w:t>Rilievo aree di saggio/Transect;</w:t>
      </w:r>
    </w:p>
    <w:p w14:paraId="790A901A" w14:textId="77777777" w:rsidR="00C9571E" w:rsidRPr="00594DD4" w:rsidRDefault="00C9571E" w:rsidP="00736FEB">
      <w:pPr>
        <w:numPr>
          <w:ilvl w:val="0"/>
          <w:numId w:val="5"/>
        </w:numPr>
        <w:tabs>
          <w:tab w:val="left" w:pos="1418"/>
        </w:tabs>
        <w:spacing w:before="120" w:after="120" w:line="280" w:lineRule="exact"/>
        <w:ind w:left="1418" w:hanging="284"/>
        <w:rPr>
          <w:rFonts w:ascii="Times New Roman" w:hAnsi="Times New Roman"/>
          <w:spacing w:val="-3"/>
          <w:sz w:val="24"/>
          <w:szCs w:val="24"/>
        </w:rPr>
      </w:pPr>
      <w:r w:rsidRPr="00594DD4">
        <w:rPr>
          <w:rFonts w:ascii="Times New Roman" w:hAnsi="Times New Roman"/>
          <w:sz w:val="24"/>
          <w:szCs w:val="24"/>
        </w:rPr>
        <w:t xml:space="preserve">Allegato 10 - </w:t>
      </w:r>
      <w:r w:rsidRPr="00594DD4">
        <w:rPr>
          <w:rFonts w:ascii="Times New Roman" w:hAnsi="Times New Roman"/>
          <w:spacing w:val="-3"/>
          <w:sz w:val="24"/>
          <w:szCs w:val="24"/>
        </w:rPr>
        <w:t>Rilievo cavallettamento totale;</w:t>
      </w:r>
    </w:p>
    <w:p w14:paraId="254720AB" w14:textId="77777777" w:rsidR="00906F60" w:rsidRPr="00594DD4" w:rsidRDefault="00906F60" w:rsidP="00906F60">
      <w:pPr>
        <w:numPr>
          <w:ilvl w:val="0"/>
          <w:numId w:val="5"/>
        </w:numPr>
        <w:tabs>
          <w:tab w:val="left" w:pos="1418"/>
        </w:tabs>
        <w:spacing w:before="120" w:after="120" w:line="280" w:lineRule="exact"/>
        <w:ind w:left="1418" w:hanging="284"/>
        <w:rPr>
          <w:rFonts w:ascii="Times New Roman" w:hAnsi="Times New Roman"/>
          <w:spacing w:val="-3"/>
          <w:sz w:val="24"/>
          <w:szCs w:val="24"/>
        </w:rPr>
      </w:pPr>
      <w:r w:rsidRPr="00594DD4">
        <w:rPr>
          <w:rFonts w:ascii="Times New Roman" w:hAnsi="Times New Roman"/>
          <w:spacing w:val="-3"/>
          <w:sz w:val="24"/>
          <w:szCs w:val="24"/>
        </w:rPr>
        <w:t>Allegato 14 - Modello di: Modalità di godimento e stato dei diritti degli usi civici;</w:t>
      </w:r>
    </w:p>
    <w:p w14:paraId="34BD1744" w14:textId="77777777" w:rsidR="00906F60" w:rsidRPr="00594DD4" w:rsidRDefault="00906F60" w:rsidP="00906F60">
      <w:pPr>
        <w:numPr>
          <w:ilvl w:val="0"/>
          <w:numId w:val="5"/>
        </w:numPr>
        <w:tabs>
          <w:tab w:val="left" w:pos="1418"/>
        </w:tabs>
        <w:spacing w:before="120" w:after="120" w:line="280" w:lineRule="exact"/>
        <w:ind w:left="1418" w:hanging="284"/>
        <w:rPr>
          <w:rFonts w:ascii="Times New Roman" w:hAnsi="Times New Roman"/>
          <w:spacing w:val="-3"/>
          <w:sz w:val="24"/>
          <w:szCs w:val="24"/>
        </w:rPr>
      </w:pPr>
      <w:r w:rsidRPr="00594DD4">
        <w:rPr>
          <w:rFonts w:ascii="Times New Roman" w:hAnsi="Times New Roman"/>
          <w:spacing w:val="-3"/>
          <w:sz w:val="24"/>
          <w:szCs w:val="24"/>
        </w:rPr>
        <w:lastRenderedPageBreak/>
        <w:t xml:space="preserve">Allegato 15 - Modello di: Norme per la raccolta dei prodotti secondari; </w:t>
      </w:r>
    </w:p>
    <w:p w14:paraId="553248B2" w14:textId="77777777" w:rsidR="00906F60" w:rsidRPr="00594DD4" w:rsidRDefault="00906F60" w:rsidP="00906F60">
      <w:pPr>
        <w:numPr>
          <w:ilvl w:val="0"/>
          <w:numId w:val="5"/>
        </w:numPr>
        <w:tabs>
          <w:tab w:val="left" w:pos="1418"/>
        </w:tabs>
        <w:spacing w:before="120" w:after="120" w:line="280" w:lineRule="exact"/>
        <w:ind w:left="1418" w:hanging="284"/>
        <w:rPr>
          <w:rFonts w:ascii="Times New Roman" w:hAnsi="Times New Roman"/>
          <w:spacing w:val="-3"/>
          <w:sz w:val="24"/>
          <w:szCs w:val="24"/>
        </w:rPr>
      </w:pPr>
      <w:r w:rsidRPr="00594DD4">
        <w:rPr>
          <w:rFonts w:ascii="Times New Roman" w:hAnsi="Times New Roman"/>
          <w:spacing w:val="-3"/>
          <w:sz w:val="24"/>
          <w:szCs w:val="24"/>
        </w:rPr>
        <w:t>Allegato 16 - Modello di: Regolamento del pascolo</w:t>
      </w:r>
    </w:p>
    <w:p w14:paraId="051BA8F6" w14:textId="77777777" w:rsidR="00C9571E" w:rsidRPr="00594DD4" w:rsidRDefault="00C9571E" w:rsidP="00736FEB">
      <w:pPr>
        <w:numPr>
          <w:ilvl w:val="0"/>
          <w:numId w:val="6"/>
        </w:numPr>
        <w:spacing w:before="120" w:after="120" w:line="280" w:lineRule="exact"/>
        <w:ind w:left="567" w:hanging="218"/>
        <w:jc w:val="both"/>
        <w:rPr>
          <w:rFonts w:ascii="Times New Roman" w:hAnsi="Times New Roman"/>
          <w:sz w:val="24"/>
          <w:szCs w:val="24"/>
        </w:rPr>
      </w:pPr>
      <w:r w:rsidRPr="00594DD4">
        <w:rPr>
          <w:rFonts w:ascii="Times New Roman" w:hAnsi="Times New Roman"/>
          <w:b/>
          <w:sz w:val="24"/>
          <w:szCs w:val="24"/>
        </w:rPr>
        <w:t>Allegati</w:t>
      </w:r>
      <w:r w:rsidRPr="00594DD4">
        <w:rPr>
          <w:rFonts w:ascii="Times New Roman" w:hAnsi="Times New Roman"/>
          <w:sz w:val="24"/>
          <w:szCs w:val="24"/>
        </w:rPr>
        <w:t>. Devono essere prodotti ed elaborati in attuazione e conformità:</w:t>
      </w:r>
    </w:p>
    <w:p w14:paraId="112DA61C" w14:textId="77777777" w:rsidR="00C9571E" w:rsidRPr="00594DD4" w:rsidRDefault="00C9571E" w:rsidP="00736FEB">
      <w:pPr>
        <w:numPr>
          <w:ilvl w:val="0"/>
          <w:numId w:val="8"/>
        </w:numPr>
        <w:spacing w:before="120" w:after="120" w:line="280" w:lineRule="exact"/>
        <w:ind w:left="993" w:hanging="284"/>
        <w:jc w:val="both"/>
        <w:rPr>
          <w:rFonts w:ascii="Times New Roman" w:hAnsi="Times New Roman"/>
          <w:sz w:val="24"/>
          <w:szCs w:val="24"/>
        </w:rPr>
      </w:pPr>
      <w:r w:rsidRPr="00594DD4">
        <w:rPr>
          <w:rFonts w:ascii="Times New Roman" w:hAnsi="Times New Roman"/>
          <w:sz w:val="24"/>
          <w:szCs w:val="24"/>
        </w:rPr>
        <w:t xml:space="preserve"> agli articoli n. 88, 108, 109, 110, 111 del Regolamento regionale n. 3/2017;</w:t>
      </w:r>
    </w:p>
    <w:p w14:paraId="1F4A3141" w14:textId="77777777" w:rsidR="00C9571E" w:rsidRPr="00594DD4" w:rsidRDefault="00C9571E" w:rsidP="00736FEB">
      <w:pPr>
        <w:numPr>
          <w:ilvl w:val="0"/>
          <w:numId w:val="8"/>
        </w:numPr>
        <w:spacing w:before="120" w:after="120" w:line="280" w:lineRule="exact"/>
        <w:ind w:left="993" w:hanging="284"/>
        <w:jc w:val="both"/>
        <w:rPr>
          <w:rFonts w:ascii="Times New Roman" w:hAnsi="Times New Roman"/>
          <w:sz w:val="24"/>
          <w:szCs w:val="24"/>
        </w:rPr>
      </w:pPr>
      <w:r w:rsidRPr="00594DD4">
        <w:rPr>
          <w:rFonts w:ascii="Times New Roman" w:hAnsi="Times New Roman"/>
          <w:sz w:val="24"/>
          <w:szCs w:val="24"/>
        </w:rPr>
        <w:t xml:space="preserve">ai seguenti allegati del Decreto regionale dirigenziale n. </w:t>
      </w:r>
      <w:r w:rsidR="00A62F6B" w:rsidRPr="00594DD4">
        <w:rPr>
          <w:rFonts w:ascii="Times New Roman" w:hAnsi="Times New Roman"/>
          <w:sz w:val="24"/>
          <w:szCs w:val="24"/>
        </w:rPr>
        <w:t>136/2025</w:t>
      </w:r>
      <w:r w:rsidRPr="00594DD4">
        <w:rPr>
          <w:rFonts w:ascii="Times New Roman" w:hAnsi="Times New Roman"/>
          <w:sz w:val="24"/>
          <w:szCs w:val="24"/>
        </w:rPr>
        <w:t>, emanato in base alla disposizione dell’all’articolo n. 108 del Regolamento regionale n. 3/2017:</w:t>
      </w:r>
    </w:p>
    <w:p w14:paraId="7C503D1D" w14:textId="77777777" w:rsidR="00906F60" w:rsidRPr="00594DD4" w:rsidRDefault="00906F60" w:rsidP="00906F60">
      <w:pPr>
        <w:numPr>
          <w:ilvl w:val="0"/>
          <w:numId w:val="5"/>
        </w:numPr>
        <w:tabs>
          <w:tab w:val="left" w:pos="1418"/>
        </w:tabs>
        <w:spacing w:before="120" w:after="120" w:line="280" w:lineRule="exact"/>
        <w:ind w:left="1418" w:hanging="284"/>
        <w:rPr>
          <w:rFonts w:ascii="Times New Roman" w:hAnsi="Times New Roman"/>
          <w:sz w:val="24"/>
          <w:szCs w:val="24"/>
        </w:rPr>
      </w:pPr>
      <w:r w:rsidRPr="00594DD4">
        <w:rPr>
          <w:rFonts w:ascii="Times New Roman" w:hAnsi="Times New Roman"/>
          <w:sz w:val="24"/>
          <w:szCs w:val="24"/>
        </w:rPr>
        <w:t>Allegato 11 - Riepilogo generale delle particelle forestali;</w:t>
      </w:r>
    </w:p>
    <w:p w14:paraId="2D456BB6" w14:textId="77777777" w:rsidR="00906F60" w:rsidRPr="00594DD4" w:rsidRDefault="00906F60" w:rsidP="00906F60">
      <w:pPr>
        <w:numPr>
          <w:ilvl w:val="0"/>
          <w:numId w:val="5"/>
        </w:numPr>
        <w:tabs>
          <w:tab w:val="left" w:pos="1418"/>
        </w:tabs>
        <w:spacing w:before="120" w:after="120" w:line="280" w:lineRule="exact"/>
        <w:ind w:left="1418" w:hanging="284"/>
        <w:rPr>
          <w:rFonts w:ascii="Times New Roman" w:hAnsi="Times New Roman"/>
          <w:sz w:val="24"/>
          <w:szCs w:val="24"/>
        </w:rPr>
      </w:pPr>
      <w:r w:rsidRPr="00594DD4">
        <w:rPr>
          <w:rFonts w:ascii="Times New Roman" w:hAnsi="Times New Roman"/>
          <w:sz w:val="24"/>
          <w:szCs w:val="24"/>
        </w:rPr>
        <w:t xml:space="preserve">Allegato 12 - Riepilogo generale del piano dei tagli; </w:t>
      </w:r>
    </w:p>
    <w:p w14:paraId="5B41E76D" w14:textId="77777777" w:rsidR="00906F60" w:rsidRPr="00594DD4" w:rsidRDefault="00906F60" w:rsidP="00906F60">
      <w:pPr>
        <w:numPr>
          <w:ilvl w:val="0"/>
          <w:numId w:val="5"/>
        </w:numPr>
        <w:tabs>
          <w:tab w:val="left" w:pos="1418"/>
        </w:tabs>
        <w:spacing w:before="120" w:after="120" w:line="280" w:lineRule="exact"/>
        <w:ind w:left="1418" w:hanging="284"/>
        <w:rPr>
          <w:rFonts w:ascii="Times New Roman" w:hAnsi="Times New Roman"/>
          <w:sz w:val="24"/>
          <w:szCs w:val="24"/>
        </w:rPr>
      </w:pPr>
      <w:r w:rsidRPr="00594DD4">
        <w:rPr>
          <w:rFonts w:ascii="Times New Roman" w:hAnsi="Times New Roman"/>
          <w:sz w:val="24"/>
          <w:szCs w:val="24"/>
        </w:rPr>
        <w:t xml:space="preserve">Allegato 13 - Libro economico; </w:t>
      </w:r>
    </w:p>
    <w:p w14:paraId="0A58374A" w14:textId="77777777" w:rsidR="00C9571E" w:rsidRPr="00594DD4" w:rsidRDefault="00C9571E" w:rsidP="00736FEB">
      <w:pPr>
        <w:numPr>
          <w:ilvl w:val="0"/>
          <w:numId w:val="6"/>
        </w:numPr>
        <w:spacing w:before="120" w:after="120" w:line="280" w:lineRule="exact"/>
        <w:ind w:left="567" w:hanging="218"/>
        <w:jc w:val="both"/>
        <w:rPr>
          <w:rFonts w:ascii="Times New Roman" w:hAnsi="Times New Roman"/>
          <w:sz w:val="24"/>
          <w:szCs w:val="24"/>
        </w:rPr>
      </w:pPr>
      <w:r w:rsidRPr="00594DD4">
        <w:rPr>
          <w:rFonts w:ascii="Times New Roman" w:hAnsi="Times New Roman"/>
          <w:b/>
          <w:sz w:val="24"/>
          <w:szCs w:val="24"/>
        </w:rPr>
        <w:t>Cartografie</w:t>
      </w:r>
      <w:r w:rsidRPr="00594DD4">
        <w:rPr>
          <w:rFonts w:ascii="Times New Roman" w:hAnsi="Times New Roman"/>
          <w:sz w:val="24"/>
          <w:szCs w:val="24"/>
        </w:rPr>
        <w:t>:</w:t>
      </w:r>
    </w:p>
    <w:p w14:paraId="754DBA91" w14:textId="77777777" w:rsidR="00C9571E" w:rsidRPr="00594DD4" w:rsidRDefault="00C9571E" w:rsidP="00736FEB">
      <w:pPr>
        <w:numPr>
          <w:ilvl w:val="0"/>
          <w:numId w:val="9"/>
        </w:numPr>
        <w:spacing w:before="120" w:after="120" w:line="280" w:lineRule="exact"/>
        <w:ind w:left="1134"/>
        <w:jc w:val="both"/>
        <w:rPr>
          <w:rFonts w:ascii="Times New Roman" w:hAnsi="Times New Roman"/>
          <w:sz w:val="24"/>
          <w:szCs w:val="24"/>
        </w:rPr>
      </w:pPr>
      <w:r w:rsidRPr="00594DD4">
        <w:rPr>
          <w:rFonts w:ascii="Times New Roman" w:hAnsi="Times New Roman"/>
          <w:sz w:val="24"/>
          <w:szCs w:val="24"/>
        </w:rPr>
        <w:t>devono essere prodotte in attuazione e conformità agli articoli n. 88 e 112 Regolamento regionale n. 3/2017;</w:t>
      </w:r>
    </w:p>
    <w:p w14:paraId="41FB3EB8" w14:textId="77777777" w:rsidR="00C9571E" w:rsidRPr="00594DD4" w:rsidRDefault="00C9571E" w:rsidP="00736FEB">
      <w:pPr>
        <w:numPr>
          <w:ilvl w:val="0"/>
          <w:numId w:val="9"/>
        </w:numPr>
        <w:spacing w:before="120" w:after="120" w:line="280" w:lineRule="exact"/>
        <w:ind w:left="1134"/>
        <w:jc w:val="both"/>
        <w:rPr>
          <w:rFonts w:ascii="Times New Roman" w:hAnsi="Times New Roman"/>
          <w:sz w:val="24"/>
          <w:szCs w:val="24"/>
        </w:rPr>
      </w:pPr>
      <w:r w:rsidRPr="00594DD4">
        <w:rPr>
          <w:rFonts w:ascii="Times New Roman" w:hAnsi="Times New Roman"/>
          <w:sz w:val="24"/>
          <w:szCs w:val="24"/>
        </w:rPr>
        <w:t>si compongono dei seguenti elaborati minimi:</w:t>
      </w:r>
    </w:p>
    <w:p w14:paraId="5EA1DE00" w14:textId="77777777" w:rsidR="00C9571E" w:rsidRPr="00594DD4" w:rsidRDefault="00C9571E" w:rsidP="00736FEB">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t xml:space="preserve">Carta di inquadramento generale per l’inquadramento geografico complessivo, con l’indicazione della proprietà oggetto di pianificazione, in scala 1:25.000; </w:t>
      </w:r>
    </w:p>
    <w:p w14:paraId="02CE98F2" w14:textId="77777777" w:rsidR="00C9571E" w:rsidRPr="00594DD4" w:rsidRDefault="00906F60" w:rsidP="00736FEB">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t>Carta silografica (o assestamentale), in scala 1:10.000, che riporterà le singole particelle forestali in cui è stato suddiviso il complesso dei bei silvo-pastorali da assestare (Classi economiche), la viabilità forestale e silvo-pastorale esistente di cui all’articolo 80.bis del Regolamento regionale n. 3/2017, nonché le eventuali aree a vocazione tartuficola</w:t>
      </w:r>
      <w:r w:rsidR="00C9571E" w:rsidRPr="00594DD4">
        <w:rPr>
          <w:rFonts w:ascii="Times New Roman" w:hAnsi="Times New Roman"/>
          <w:sz w:val="24"/>
          <w:szCs w:val="24"/>
        </w:rPr>
        <w:t xml:space="preserve">; </w:t>
      </w:r>
    </w:p>
    <w:p w14:paraId="4ACE2174" w14:textId="77777777" w:rsidR="00C9571E" w:rsidRPr="00594DD4" w:rsidRDefault="00C9571E" w:rsidP="00736FEB">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t xml:space="preserve">Carta geologica, in scala 1:10.000; </w:t>
      </w:r>
    </w:p>
    <w:p w14:paraId="60E6390E" w14:textId="77777777" w:rsidR="00C9571E" w:rsidRPr="00594DD4" w:rsidRDefault="00C9571E" w:rsidP="00736FEB">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t xml:space="preserve">Carta dei miglioramenti, in scala 1:10.000, con l'ubicazione degli interventi programmati; </w:t>
      </w:r>
    </w:p>
    <w:p w14:paraId="7B27BDBA" w14:textId="77777777" w:rsidR="00C9571E" w:rsidRPr="00594DD4" w:rsidRDefault="00C9571E" w:rsidP="00736FEB">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t xml:space="preserve">Carta dei tipi strutturali, in scala 1:10.000, per le sole particelle forestali con funzione di produzione, con indicazione delle diverse tipologie strutturali; tale carta può essere omessa in caso di condizioni di omogeneità strutturale del complesso boscato oggetto di interventi di taglio; </w:t>
      </w:r>
    </w:p>
    <w:p w14:paraId="3EA67B23" w14:textId="77777777" w:rsidR="00C9571E" w:rsidRPr="00594DD4" w:rsidRDefault="00C9571E" w:rsidP="00736FEB">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t>Carta degli interventi</w:t>
      </w:r>
      <w:r w:rsidR="00906F60" w:rsidRPr="00594DD4">
        <w:rPr>
          <w:rFonts w:ascii="Times New Roman" w:hAnsi="Times New Roman"/>
          <w:sz w:val="24"/>
          <w:szCs w:val="24"/>
        </w:rPr>
        <w:t xml:space="preserve"> selvicolturali</w:t>
      </w:r>
      <w:r w:rsidRPr="00594DD4">
        <w:rPr>
          <w:rFonts w:ascii="Times New Roman" w:hAnsi="Times New Roman"/>
          <w:sz w:val="24"/>
          <w:szCs w:val="24"/>
        </w:rPr>
        <w:t xml:space="preserve">, in scala 1:10.000, strettamente correlata alla carta dei tipi strutturali, recante l’indicazione degli interventi di taglio programmati; tale carta dovrà essere elaborata per le sole particelle forestali oggetto di taglio boschivo; </w:t>
      </w:r>
    </w:p>
    <w:p w14:paraId="13CEBD37" w14:textId="77777777" w:rsidR="00C9571E" w:rsidRPr="00594DD4" w:rsidRDefault="00906F60" w:rsidP="00736FEB">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t xml:space="preserve">Carta dei vincoli, in scala 1:10.000, indicante la presenza: di Aree Naturali Protette con la rispettiva zonizzazione e relativi habitat di interesse comunitario ove individuati; di aree della Rete Natura 2000; di aree percorse dal fuoco; il vincolo idrogeologico di cui all’articolo 1 del R.D. n. 3267/1923, del vincolo per altri scopi di cui all’articolo 17 del Regio decreto medesimo; del vincolo di bene culturale e paesaggistico di cui al </w:t>
      </w:r>
      <w:r w:rsidR="009168CB" w:rsidRPr="00594DD4">
        <w:rPr>
          <w:rFonts w:ascii="Times New Roman" w:hAnsi="Times New Roman"/>
          <w:sz w:val="24"/>
          <w:szCs w:val="24"/>
        </w:rPr>
        <w:t>D.lgs.</w:t>
      </w:r>
      <w:r w:rsidRPr="00594DD4">
        <w:rPr>
          <w:rFonts w:ascii="Times New Roman" w:hAnsi="Times New Roman"/>
          <w:sz w:val="24"/>
          <w:szCs w:val="24"/>
        </w:rPr>
        <w:t xml:space="preserve"> n. 42/2004; </w:t>
      </w:r>
      <w:proofErr w:type="spellStart"/>
      <w:r w:rsidR="009168CB" w:rsidRPr="00594DD4">
        <w:rPr>
          <w:rFonts w:ascii="Times New Roman" w:hAnsi="Times New Roman"/>
          <w:sz w:val="24"/>
          <w:szCs w:val="24"/>
        </w:rPr>
        <w:t>ncoli</w:t>
      </w:r>
      <w:proofErr w:type="spellEnd"/>
      <w:r w:rsidR="009168CB" w:rsidRPr="00594DD4">
        <w:rPr>
          <w:rFonts w:ascii="Times New Roman" w:hAnsi="Times New Roman"/>
          <w:sz w:val="24"/>
          <w:szCs w:val="24"/>
        </w:rPr>
        <w:t xml:space="preserve"> derivanti dalla presenza di aree naturali protette</w:t>
      </w:r>
      <w:r w:rsidRPr="00594DD4">
        <w:rPr>
          <w:rFonts w:ascii="Times New Roman" w:hAnsi="Times New Roman"/>
          <w:sz w:val="24"/>
          <w:szCs w:val="24"/>
        </w:rPr>
        <w:t xml:space="preserve"> ai sensi della legge 6 dicembre 1991, n. 394; le aree a rischio idraulico, idrogeologico/da frane o di tutela delle acque</w:t>
      </w:r>
      <w:r w:rsidR="00C9571E" w:rsidRPr="00594DD4">
        <w:rPr>
          <w:rFonts w:ascii="Times New Roman" w:hAnsi="Times New Roman"/>
          <w:sz w:val="24"/>
          <w:szCs w:val="24"/>
        </w:rPr>
        <w:t xml:space="preserve">; </w:t>
      </w:r>
    </w:p>
    <w:p w14:paraId="7D3DB61A" w14:textId="77777777" w:rsidR="00906F60" w:rsidRPr="00594DD4" w:rsidRDefault="00906F60" w:rsidP="00906F60">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lastRenderedPageBreak/>
        <w:t xml:space="preserve">Carta degli usi civici in scala 1:10.000. Tale carta deve ricomprendere le aree di cui all’articolo 11, comma1, lettera a), della legge 6 giugno 1927, n. 1766, e, qualora vi sia coincidenza con la carta catastale delle proprietà è omessa; </w:t>
      </w:r>
    </w:p>
    <w:p w14:paraId="437FFC74" w14:textId="77777777" w:rsidR="00906F60" w:rsidRPr="00594DD4" w:rsidRDefault="00906F60" w:rsidP="00906F60">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t xml:space="preserve">Carta catastale delle proprietà in scala 1:10.000; </w:t>
      </w:r>
    </w:p>
    <w:p w14:paraId="2004D578" w14:textId="77777777" w:rsidR="00C9571E" w:rsidRPr="00594DD4" w:rsidRDefault="00C9571E" w:rsidP="00736FEB">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t xml:space="preserve">Carta del rischio </w:t>
      </w:r>
      <w:r w:rsidR="00906F60" w:rsidRPr="00594DD4">
        <w:rPr>
          <w:rFonts w:ascii="Times New Roman" w:hAnsi="Times New Roman"/>
          <w:sz w:val="24"/>
          <w:szCs w:val="24"/>
        </w:rPr>
        <w:t>idrogeologico</w:t>
      </w:r>
      <w:r w:rsidRPr="00594DD4">
        <w:rPr>
          <w:rFonts w:ascii="Times New Roman" w:hAnsi="Times New Roman"/>
          <w:sz w:val="24"/>
          <w:szCs w:val="24"/>
        </w:rPr>
        <w:t xml:space="preserve">, in scala 1:10.000; </w:t>
      </w:r>
    </w:p>
    <w:p w14:paraId="747E2293" w14:textId="77777777" w:rsidR="00C22F94" w:rsidRPr="00594DD4" w:rsidRDefault="00C9571E" w:rsidP="00736FEB">
      <w:pPr>
        <w:numPr>
          <w:ilvl w:val="1"/>
          <w:numId w:val="10"/>
        </w:numPr>
        <w:spacing w:before="120" w:after="120" w:line="280" w:lineRule="exact"/>
        <w:ind w:hanging="306"/>
        <w:jc w:val="both"/>
        <w:rPr>
          <w:rFonts w:ascii="Times New Roman" w:hAnsi="Times New Roman"/>
          <w:sz w:val="24"/>
          <w:szCs w:val="24"/>
        </w:rPr>
      </w:pPr>
      <w:r w:rsidRPr="00594DD4">
        <w:rPr>
          <w:rFonts w:ascii="Times New Roman" w:hAnsi="Times New Roman"/>
          <w:sz w:val="24"/>
          <w:szCs w:val="24"/>
        </w:rPr>
        <w:t>Carta del rischio idraulico, in scala 1:10.000</w:t>
      </w:r>
      <w:r w:rsidR="00906F60" w:rsidRPr="00594DD4">
        <w:rPr>
          <w:rFonts w:ascii="Times New Roman" w:hAnsi="Times New Roman"/>
          <w:sz w:val="24"/>
          <w:szCs w:val="24"/>
        </w:rPr>
        <w:t>.</w:t>
      </w:r>
    </w:p>
    <w:p w14:paraId="26015445"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La </w:t>
      </w:r>
      <w:r w:rsidRPr="00594DD4">
        <w:rPr>
          <w:rFonts w:ascii="Times New Roman" w:hAnsi="Times New Roman"/>
          <w:b/>
          <w:sz w:val="24"/>
          <w:szCs w:val="24"/>
        </w:rPr>
        <w:t xml:space="preserve">compartimentazione e formazione del particellare </w:t>
      </w:r>
      <w:r w:rsidRPr="00594DD4">
        <w:rPr>
          <w:rFonts w:ascii="Times New Roman" w:hAnsi="Times New Roman"/>
          <w:sz w:val="24"/>
          <w:szCs w:val="24"/>
        </w:rPr>
        <w:t>deve essere eseguita in conformità all’articolo n. 90 del Regolamento regionale n. 3/2017.</w:t>
      </w:r>
    </w:p>
    <w:p w14:paraId="1C0AA014"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La </w:t>
      </w:r>
      <w:r w:rsidRPr="00594DD4">
        <w:rPr>
          <w:rFonts w:ascii="Times New Roman" w:hAnsi="Times New Roman"/>
          <w:b/>
          <w:sz w:val="24"/>
          <w:szCs w:val="24"/>
        </w:rPr>
        <w:t>formazione delle classi economiche/comprese</w:t>
      </w:r>
      <w:r w:rsidRPr="00594DD4">
        <w:rPr>
          <w:rFonts w:ascii="Times New Roman" w:hAnsi="Times New Roman"/>
          <w:sz w:val="24"/>
          <w:szCs w:val="24"/>
        </w:rPr>
        <w:t xml:space="preserve"> deve essere eseguita ed elaborata in conformità a</w:t>
      </w:r>
      <w:r w:rsidR="00044B05" w:rsidRPr="00594DD4">
        <w:rPr>
          <w:rFonts w:ascii="Times New Roman" w:hAnsi="Times New Roman"/>
          <w:sz w:val="24"/>
          <w:szCs w:val="24"/>
        </w:rPr>
        <w:t xml:space="preserve">gli </w:t>
      </w:r>
      <w:r w:rsidRPr="00594DD4">
        <w:rPr>
          <w:rFonts w:ascii="Times New Roman" w:hAnsi="Times New Roman"/>
          <w:sz w:val="24"/>
          <w:szCs w:val="24"/>
        </w:rPr>
        <w:t>articol</w:t>
      </w:r>
      <w:r w:rsidR="00044B05" w:rsidRPr="00594DD4">
        <w:rPr>
          <w:rFonts w:ascii="Times New Roman" w:hAnsi="Times New Roman"/>
          <w:sz w:val="24"/>
          <w:szCs w:val="24"/>
        </w:rPr>
        <w:t>i</w:t>
      </w:r>
      <w:r w:rsidRPr="00594DD4">
        <w:rPr>
          <w:rFonts w:ascii="Times New Roman" w:hAnsi="Times New Roman"/>
          <w:sz w:val="24"/>
          <w:szCs w:val="24"/>
        </w:rPr>
        <w:t xml:space="preserve"> n. 91 </w:t>
      </w:r>
      <w:r w:rsidR="00044B05" w:rsidRPr="00594DD4">
        <w:rPr>
          <w:rFonts w:ascii="Times New Roman" w:hAnsi="Times New Roman"/>
          <w:sz w:val="24"/>
          <w:szCs w:val="24"/>
        </w:rPr>
        <w:t xml:space="preserve">e 92 </w:t>
      </w:r>
      <w:r w:rsidRPr="00594DD4">
        <w:rPr>
          <w:rFonts w:ascii="Times New Roman" w:hAnsi="Times New Roman"/>
          <w:sz w:val="24"/>
          <w:szCs w:val="24"/>
        </w:rPr>
        <w:t>del Regolamento regionale n. 3/2017.</w:t>
      </w:r>
    </w:p>
    <w:p w14:paraId="5EABDDE7"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Il </w:t>
      </w:r>
      <w:r w:rsidRPr="00594DD4">
        <w:rPr>
          <w:rFonts w:ascii="Times New Roman" w:hAnsi="Times New Roman"/>
          <w:b/>
          <w:sz w:val="24"/>
          <w:szCs w:val="24"/>
        </w:rPr>
        <w:t xml:space="preserve">rilievo tassatorio e inventariazione della </w:t>
      </w:r>
      <w:r w:rsidRPr="00594DD4">
        <w:rPr>
          <w:rFonts w:ascii="Times New Roman" w:hAnsi="Times New Roman"/>
          <w:bCs/>
          <w:sz w:val="24"/>
          <w:szCs w:val="24"/>
        </w:rPr>
        <w:t>foresta</w:t>
      </w:r>
      <w:r w:rsidRPr="00594DD4">
        <w:rPr>
          <w:rFonts w:ascii="Times New Roman" w:hAnsi="Times New Roman"/>
          <w:sz w:val="24"/>
          <w:szCs w:val="24"/>
        </w:rPr>
        <w:t xml:space="preserve"> </w:t>
      </w:r>
      <w:r w:rsidR="00044B05" w:rsidRPr="00594DD4">
        <w:rPr>
          <w:rFonts w:ascii="Times New Roman" w:hAnsi="Times New Roman"/>
          <w:sz w:val="24"/>
          <w:szCs w:val="24"/>
        </w:rPr>
        <w:t xml:space="preserve">e i </w:t>
      </w:r>
      <w:r w:rsidR="00044B05" w:rsidRPr="00594DD4">
        <w:rPr>
          <w:rFonts w:ascii="Times New Roman" w:hAnsi="Times New Roman"/>
          <w:b/>
          <w:sz w:val="24"/>
          <w:szCs w:val="24"/>
        </w:rPr>
        <w:t xml:space="preserve">criteri di rilevamento </w:t>
      </w:r>
      <w:proofErr w:type="spellStart"/>
      <w:r w:rsidR="00044B05" w:rsidRPr="00594DD4">
        <w:rPr>
          <w:rFonts w:ascii="Times New Roman" w:hAnsi="Times New Roman"/>
          <w:b/>
          <w:sz w:val="24"/>
          <w:szCs w:val="24"/>
        </w:rPr>
        <w:t>dendro-auxometrico</w:t>
      </w:r>
      <w:proofErr w:type="spellEnd"/>
      <w:r w:rsidR="00044B05" w:rsidRPr="00594DD4">
        <w:rPr>
          <w:rFonts w:ascii="Times New Roman" w:hAnsi="Times New Roman"/>
          <w:sz w:val="24"/>
          <w:szCs w:val="24"/>
        </w:rPr>
        <w:t xml:space="preserve"> </w:t>
      </w:r>
      <w:r w:rsidRPr="00594DD4">
        <w:rPr>
          <w:rFonts w:ascii="Times New Roman" w:hAnsi="Times New Roman"/>
          <w:sz w:val="24"/>
          <w:szCs w:val="24"/>
        </w:rPr>
        <w:t>dev</w:t>
      </w:r>
      <w:r w:rsidR="00044B05" w:rsidRPr="00594DD4">
        <w:rPr>
          <w:rFonts w:ascii="Times New Roman" w:hAnsi="Times New Roman"/>
          <w:sz w:val="24"/>
          <w:szCs w:val="24"/>
        </w:rPr>
        <w:t>ono</w:t>
      </w:r>
      <w:r w:rsidRPr="00594DD4">
        <w:rPr>
          <w:rFonts w:ascii="Times New Roman" w:hAnsi="Times New Roman"/>
          <w:sz w:val="24"/>
          <w:szCs w:val="24"/>
        </w:rPr>
        <w:t xml:space="preserve"> essere eseguit</w:t>
      </w:r>
      <w:r w:rsidR="00044B05" w:rsidRPr="00594DD4">
        <w:rPr>
          <w:rFonts w:ascii="Times New Roman" w:hAnsi="Times New Roman"/>
          <w:sz w:val="24"/>
          <w:szCs w:val="24"/>
        </w:rPr>
        <w:t>i</w:t>
      </w:r>
      <w:r w:rsidRPr="00594DD4">
        <w:rPr>
          <w:rFonts w:ascii="Times New Roman" w:hAnsi="Times New Roman"/>
          <w:sz w:val="24"/>
          <w:szCs w:val="24"/>
        </w:rPr>
        <w:t xml:space="preserve"> ed elaborato in conformità all’articolo n. 93 del Regolamento regionale n. 3/2017.</w:t>
      </w:r>
    </w:p>
    <w:p w14:paraId="026CE16E"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Gli </w:t>
      </w:r>
      <w:r w:rsidRPr="00594DD4">
        <w:rPr>
          <w:rFonts w:ascii="Times New Roman" w:hAnsi="Times New Roman"/>
          <w:b/>
          <w:sz w:val="24"/>
          <w:szCs w:val="24"/>
        </w:rPr>
        <w:t>alberi modello</w:t>
      </w:r>
      <w:r w:rsidRPr="00594DD4">
        <w:rPr>
          <w:rFonts w:ascii="Times New Roman" w:hAnsi="Times New Roman"/>
          <w:sz w:val="24"/>
          <w:szCs w:val="24"/>
        </w:rPr>
        <w:t xml:space="preserve"> devono essere eseguiti in conformità all’articolo n. 94 del Regolamento regionale n. 3/2017.</w:t>
      </w:r>
    </w:p>
    <w:p w14:paraId="2610EBC4"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La </w:t>
      </w:r>
      <w:r w:rsidRPr="00594DD4">
        <w:rPr>
          <w:rFonts w:ascii="Times New Roman" w:hAnsi="Times New Roman"/>
          <w:b/>
          <w:sz w:val="24"/>
          <w:szCs w:val="24"/>
        </w:rPr>
        <w:t>stima della provvigione legnosa</w:t>
      </w:r>
      <w:r w:rsidR="00044B05" w:rsidRPr="00594DD4">
        <w:rPr>
          <w:rFonts w:ascii="Times New Roman" w:hAnsi="Times New Roman"/>
          <w:b/>
          <w:sz w:val="24"/>
          <w:szCs w:val="24"/>
        </w:rPr>
        <w:t>, della</w:t>
      </w:r>
      <w:r w:rsidRPr="00594DD4">
        <w:rPr>
          <w:rFonts w:ascii="Times New Roman" w:hAnsi="Times New Roman"/>
          <w:b/>
          <w:sz w:val="24"/>
          <w:szCs w:val="24"/>
        </w:rPr>
        <w:t xml:space="preserve"> provvigione reale e potenziale e la stima degli incrementi</w:t>
      </w:r>
      <w:r w:rsidRPr="00594DD4">
        <w:rPr>
          <w:rFonts w:ascii="Times New Roman" w:hAnsi="Times New Roman"/>
          <w:sz w:val="24"/>
          <w:szCs w:val="24"/>
        </w:rPr>
        <w:t xml:space="preserve"> devono essere determinati in conformità all’articolo n. 95 del Regolamento regionale n. 3/2017.</w:t>
      </w:r>
    </w:p>
    <w:p w14:paraId="72317786"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La </w:t>
      </w:r>
      <w:r w:rsidRPr="00594DD4">
        <w:rPr>
          <w:rFonts w:ascii="Times New Roman" w:hAnsi="Times New Roman"/>
          <w:b/>
          <w:sz w:val="24"/>
          <w:szCs w:val="24"/>
        </w:rPr>
        <w:t>determinazione della ripresa reale</w:t>
      </w:r>
      <w:r w:rsidRPr="00594DD4">
        <w:rPr>
          <w:rFonts w:ascii="Times New Roman" w:hAnsi="Times New Roman"/>
          <w:sz w:val="24"/>
          <w:szCs w:val="24"/>
        </w:rPr>
        <w:t xml:space="preserve">, dell’eventuale </w:t>
      </w:r>
      <w:r w:rsidRPr="00594DD4">
        <w:rPr>
          <w:rFonts w:ascii="Times New Roman" w:hAnsi="Times New Roman"/>
          <w:b/>
          <w:sz w:val="24"/>
          <w:szCs w:val="24"/>
        </w:rPr>
        <w:t xml:space="preserve">ripresa anticipata </w:t>
      </w:r>
      <w:r w:rsidRPr="00594DD4">
        <w:rPr>
          <w:rFonts w:ascii="Times New Roman" w:hAnsi="Times New Roman"/>
          <w:sz w:val="24"/>
          <w:szCs w:val="24"/>
        </w:rPr>
        <w:t xml:space="preserve">e l’applicazione del </w:t>
      </w:r>
      <w:r w:rsidRPr="00594DD4">
        <w:rPr>
          <w:rFonts w:ascii="Times New Roman" w:hAnsi="Times New Roman"/>
          <w:b/>
          <w:sz w:val="24"/>
          <w:szCs w:val="24"/>
        </w:rPr>
        <w:t>metodo colturale</w:t>
      </w:r>
      <w:r w:rsidRPr="00594DD4">
        <w:rPr>
          <w:rFonts w:ascii="Times New Roman" w:hAnsi="Times New Roman"/>
          <w:sz w:val="24"/>
          <w:szCs w:val="24"/>
        </w:rPr>
        <w:t xml:space="preserve"> devono essere determinati ed eseguiti in conformità all’articolo n. 96 del Regolamento regionale n. 3/2017.</w:t>
      </w:r>
    </w:p>
    <w:p w14:paraId="6EC33ECC"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Il </w:t>
      </w:r>
      <w:r w:rsidRPr="00594DD4">
        <w:rPr>
          <w:rFonts w:ascii="Times New Roman" w:hAnsi="Times New Roman"/>
          <w:b/>
          <w:sz w:val="24"/>
          <w:szCs w:val="24"/>
        </w:rPr>
        <w:t>piano dei tagli</w:t>
      </w:r>
      <w:r w:rsidRPr="00594DD4">
        <w:rPr>
          <w:rFonts w:ascii="Times New Roman" w:hAnsi="Times New Roman"/>
          <w:sz w:val="24"/>
          <w:szCs w:val="24"/>
        </w:rPr>
        <w:t xml:space="preserve"> e le sue </w:t>
      </w:r>
      <w:r w:rsidRPr="00594DD4">
        <w:rPr>
          <w:rFonts w:ascii="Times New Roman" w:hAnsi="Times New Roman"/>
          <w:b/>
          <w:sz w:val="24"/>
          <w:szCs w:val="24"/>
        </w:rPr>
        <w:t>modalità operative</w:t>
      </w:r>
      <w:r w:rsidRPr="00594DD4">
        <w:rPr>
          <w:rFonts w:ascii="Times New Roman" w:hAnsi="Times New Roman"/>
          <w:sz w:val="24"/>
          <w:szCs w:val="24"/>
        </w:rPr>
        <w:t xml:space="preserve"> devono essere determinati ed eseguiti in conformità all’articolo n. 97 del Regolamento regionale n. 3/2017.</w:t>
      </w:r>
    </w:p>
    <w:p w14:paraId="534D0055"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Le </w:t>
      </w:r>
      <w:r w:rsidRPr="00594DD4">
        <w:rPr>
          <w:rFonts w:ascii="Times New Roman" w:hAnsi="Times New Roman"/>
          <w:b/>
          <w:bCs/>
          <w:sz w:val="24"/>
          <w:szCs w:val="24"/>
        </w:rPr>
        <w:t>cure colturali ed il macchiatico</w:t>
      </w:r>
      <w:r w:rsidR="00044B05" w:rsidRPr="00594DD4">
        <w:rPr>
          <w:rFonts w:ascii="Times New Roman" w:hAnsi="Times New Roman"/>
          <w:b/>
          <w:bCs/>
          <w:sz w:val="24"/>
          <w:szCs w:val="24"/>
        </w:rPr>
        <w:t xml:space="preserve"> negativo</w:t>
      </w:r>
      <w:r w:rsidRPr="00594DD4">
        <w:rPr>
          <w:rFonts w:ascii="Times New Roman" w:hAnsi="Times New Roman"/>
          <w:sz w:val="24"/>
          <w:szCs w:val="24"/>
        </w:rPr>
        <w:t xml:space="preserve"> devono essere individuati in conformità all’articolo n. 98 del Regolamento regionale n. 3/2017.</w:t>
      </w:r>
    </w:p>
    <w:p w14:paraId="4C12B031"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Il </w:t>
      </w:r>
      <w:r w:rsidRPr="00594DD4">
        <w:rPr>
          <w:rFonts w:ascii="Times New Roman" w:hAnsi="Times New Roman"/>
          <w:b/>
          <w:sz w:val="24"/>
          <w:szCs w:val="24"/>
        </w:rPr>
        <w:t>piano dei miglioramenti</w:t>
      </w:r>
      <w:r w:rsidRPr="00594DD4">
        <w:rPr>
          <w:rFonts w:ascii="Times New Roman" w:hAnsi="Times New Roman"/>
          <w:sz w:val="24"/>
          <w:szCs w:val="24"/>
        </w:rPr>
        <w:t xml:space="preserve"> deve essere elaborato in conformità all’articolo n. 99 del Regolamento regionale n. 3/2017.</w:t>
      </w:r>
    </w:p>
    <w:p w14:paraId="03FE368C"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Il </w:t>
      </w:r>
      <w:r w:rsidRPr="00594DD4">
        <w:rPr>
          <w:rFonts w:ascii="Times New Roman" w:hAnsi="Times New Roman"/>
          <w:b/>
          <w:sz w:val="24"/>
          <w:szCs w:val="24"/>
        </w:rPr>
        <w:t>pascolo nelle aree pascolabili e le pratiche Locali Tradizionali (P.L.T.) legate al pascolo</w:t>
      </w:r>
      <w:r w:rsidRPr="00594DD4">
        <w:rPr>
          <w:rFonts w:ascii="Times New Roman" w:hAnsi="Times New Roman"/>
          <w:sz w:val="24"/>
          <w:szCs w:val="24"/>
        </w:rPr>
        <w:t xml:space="preserve"> devono essere trattate in conformità all’articolo n. 100 del Regolamento regionale n. 3/2017.</w:t>
      </w:r>
    </w:p>
    <w:p w14:paraId="4A7F5E2B" w14:textId="77777777" w:rsidR="00044B05" w:rsidRPr="00594DD4" w:rsidRDefault="00044B05" w:rsidP="00044B05">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Le </w:t>
      </w:r>
      <w:r w:rsidRPr="00594DD4">
        <w:rPr>
          <w:rFonts w:ascii="Times New Roman" w:hAnsi="Times New Roman"/>
          <w:b/>
          <w:sz w:val="24"/>
          <w:szCs w:val="24"/>
        </w:rPr>
        <w:t>misure di salvaguardia della biodiversità</w:t>
      </w:r>
      <w:r w:rsidRPr="00594DD4">
        <w:rPr>
          <w:rFonts w:ascii="Times New Roman" w:hAnsi="Times New Roman"/>
          <w:sz w:val="24"/>
          <w:szCs w:val="24"/>
        </w:rPr>
        <w:t xml:space="preserve"> devono essere predisposte in conformità all’articolo n. 101 del Regolamento regionale n. 3/2017.</w:t>
      </w:r>
    </w:p>
    <w:p w14:paraId="134C7223" w14:textId="77777777" w:rsidR="00044B05" w:rsidRPr="00594DD4" w:rsidRDefault="00044B05" w:rsidP="00044B05">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Le </w:t>
      </w:r>
      <w:r w:rsidRPr="00594DD4">
        <w:rPr>
          <w:rFonts w:ascii="Times New Roman" w:hAnsi="Times New Roman"/>
          <w:b/>
          <w:sz w:val="24"/>
          <w:szCs w:val="24"/>
        </w:rPr>
        <w:t>misure di tutela paesaggistica</w:t>
      </w:r>
      <w:r w:rsidRPr="00594DD4">
        <w:rPr>
          <w:rFonts w:ascii="Times New Roman" w:hAnsi="Times New Roman"/>
          <w:sz w:val="24"/>
          <w:szCs w:val="24"/>
        </w:rPr>
        <w:t xml:space="preserve"> devono essere predisposte in conformità all’articolo n. 101.bis del Regolamento regionale n. 3/2017.</w:t>
      </w:r>
    </w:p>
    <w:p w14:paraId="76C36C5F" w14:textId="77777777" w:rsidR="00044B05" w:rsidRPr="00594DD4" w:rsidRDefault="00044B05" w:rsidP="00044B05">
      <w:pPr>
        <w:spacing w:before="120" w:after="120" w:line="280" w:lineRule="exact"/>
        <w:jc w:val="both"/>
        <w:rPr>
          <w:rFonts w:ascii="Times New Roman" w:hAnsi="Times New Roman"/>
          <w:sz w:val="24"/>
          <w:szCs w:val="24"/>
        </w:rPr>
      </w:pPr>
      <w:r w:rsidRPr="00594DD4">
        <w:rPr>
          <w:rFonts w:ascii="Times New Roman" w:hAnsi="Times New Roman"/>
          <w:sz w:val="24"/>
          <w:szCs w:val="24"/>
        </w:rPr>
        <w:t>Le m</w:t>
      </w:r>
      <w:r w:rsidRPr="00594DD4">
        <w:rPr>
          <w:rFonts w:ascii="Times New Roman" w:hAnsi="Times New Roman"/>
          <w:b/>
          <w:sz w:val="24"/>
          <w:szCs w:val="24"/>
        </w:rPr>
        <w:t xml:space="preserve">isure di tutela per la gestione dei rischi naturali e l’adattamento ai cambiamenti climatici </w:t>
      </w:r>
      <w:r w:rsidRPr="00594DD4">
        <w:rPr>
          <w:rFonts w:ascii="Times New Roman" w:hAnsi="Times New Roman"/>
          <w:sz w:val="24"/>
          <w:szCs w:val="24"/>
        </w:rPr>
        <w:t>devono essere predisposte in conformità all’articolo n. 101.ter del Regolamento regionale n. 3/2017.</w:t>
      </w:r>
    </w:p>
    <w:p w14:paraId="4221798A" w14:textId="77777777" w:rsidR="00977327" w:rsidRPr="00594DD4" w:rsidRDefault="00977327" w:rsidP="00B17F3A">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Le </w:t>
      </w:r>
      <w:r w:rsidRPr="00594DD4">
        <w:rPr>
          <w:rFonts w:ascii="Times New Roman" w:hAnsi="Times New Roman"/>
          <w:b/>
          <w:sz w:val="24"/>
          <w:szCs w:val="24"/>
        </w:rPr>
        <w:t xml:space="preserve">misure di tutela delle aree sensibili e di tutela idrogeologica </w:t>
      </w:r>
      <w:r w:rsidRPr="00594DD4">
        <w:rPr>
          <w:rFonts w:ascii="Times New Roman" w:hAnsi="Times New Roman"/>
          <w:sz w:val="24"/>
          <w:szCs w:val="24"/>
        </w:rPr>
        <w:t>devono essere predisposte in conformità all’articolo n. 10</w:t>
      </w:r>
      <w:r w:rsidR="00044B05" w:rsidRPr="00594DD4">
        <w:rPr>
          <w:rFonts w:ascii="Times New Roman" w:hAnsi="Times New Roman"/>
          <w:sz w:val="24"/>
          <w:szCs w:val="24"/>
        </w:rPr>
        <w:t>2</w:t>
      </w:r>
      <w:r w:rsidRPr="00594DD4">
        <w:rPr>
          <w:rFonts w:ascii="Times New Roman" w:hAnsi="Times New Roman"/>
          <w:sz w:val="24"/>
          <w:szCs w:val="24"/>
        </w:rPr>
        <w:t xml:space="preserve"> del Regolamento regionale n. 3/2017.</w:t>
      </w:r>
    </w:p>
    <w:p w14:paraId="194074E2" w14:textId="77777777" w:rsidR="00C9571E" w:rsidRPr="00594DD4" w:rsidRDefault="00C9571E" w:rsidP="00B17F3A">
      <w:pPr>
        <w:spacing w:before="120" w:after="120" w:line="280" w:lineRule="exact"/>
        <w:jc w:val="both"/>
        <w:rPr>
          <w:rFonts w:ascii="Times New Roman" w:hAnsi="Times New Roman"/>
          <w:sz w:val="24"/>
          <w:szCs w:val="24"/>
        </w:rPr>
      </w:pPr>
      <w:r w:rsidRPr="00594DD4">
        <w:rPr>
          <w:rFonts w:ascii="Times New Roman" w:hAnsi="Times New Roman"/>
          <w:sz w:val="24"/>
          <w:szCs w:val="24"/>
        </w:rPr>
        <w:t>L’</w:t>
      </w:r>
      <w:r w:rsidRPr="00594DD4">
        <w:rPr>
          <w:rFonts w:ascii="Times New Roman" w:hAnsi="Times New Roman"/>
          <w:b/>
          <w:sz w:val="24"/>
          <w:szCs w:val="24"/>
        </w:rPr>
        <w:t xml:space="preserve">individuazione delle aree percorse da incendi </w:t>
      </w:r>
      <w:r w:rsidRPr="00594DD4">
        <w:rPr>
          <w:rFonts w:ascii="Times New Roman" w:hAnsi="Times New Roman"/>
          <w:sz w:val="24"/>
          <w:szCs w:val="24"/>
        </w:rPr>
        <w:t>deve essere eseguit</w:t>
      </w:r>
      <w:r w:rsidR="00B17F3A" w:rsidRPr="00594DD4">
        <w:rPr>
          <w:rFonts w:ascii="Times New Roman" w:hAnsi="Times New Roman"/>
          <w:sz w:val="24"/>
          <w:szCs w:val="24"/>
        </w:rPr>
        <w:t>a</w:t>
      </w:r>
      <w:r w:rsidRPr="00594DD4">
        <w:rPr>
          <w:rFonts w:ascii="Times New Roman" w:hAnsi="Times New Roman"/>
          <w:sz w:val="24"/>
          <w:szCs w:val="24"/>
        </w:rPr>
        <w:t xml:space="preserve"> in conformità all’articolo n. 103 del Regolamento regionale n. 3/2017</w:t>
      </w:r>
      <w:r w:rsidR="009168CB" w:rsidRPr="00594DD4">
        <w:rPr>
          <w:rFonts w:ascii="Times New Roman" w:hAnsi="Times New Roman"/>
          <w:sz w:val="24"/>
          <w:szCs w:val="24"/>
        </w:rPr>
        <w:t xml:space="preserve"> e della legge 21 novembre 2000, n. 353 in materia di incendi boschivi.</w:t>
      </w:r>
    </w:p>
    <w:p w14:paraId="58D0BC18" w14:textId="77777777" w:rsidR="00C9571E" w:rsidRPr="00594DD4" w:rsidRDefault="00C9571E" w:rsidP="00B17F3A">
      <w:pPr>
        <w:spacing w:before="120" w:after="120" w:line="280" w:lineRule="exact"/>
        <w:jc w:val="both"/>
        <w:rPr>
          <w:rFonts w:ascii="Times New Roman" w:hAnsi="Times New Roman"/>
          <w:sz w:val="24"/>
          <w:szCs w:val="24"/>
        </w:rPr>
      </w:pPr>
      <w:r w:rsidRPr="00594DD4">
        <w:rPr>
          <w:rFonts w:ascii="Times New Roman" w:hAnsi="Times New Roman"/>
          <w:sz w:val="24"/>
          <w:szCs w:val="24"/>
        </w:rPr>
        <w:lastRenderedPageBreak/>
        <w:t xml:space="preserve">Le </w:t>
      </w:r>
      <w:r w:rsidR="00B17F3A" w:rsidRPr="00594DD4">
        <w:rPr>
          <w:rFonts w:ascii="Times New Roman" w:hAnsi="Times New Roman"/>
          <w:b/>
          <w:sz w:val="24"/>
          <w:szCs w:val="24"/>
        </w:rPr>
        <w:t>m</w:t>
      </w:r>
      <w:r w:rsidRPr="00594DD4">
        <w:rPr>
          <w:rFonts w:ascii="Times New Roman" w:hAnsi="Times New Roman"/>
          <w:b/>
          <w:sz w:val="24"/>
          <w:szCs w:val="24"/>
        </w:rPr>
        <w:t>odalità di godimento e stato dei diritti di Uso Civico</w:t>
      </w:r>
      <w:r w:rsidRPr="00594DD4">
        <w:rPr>
          <w:rFonts w:ascii="Times New Roman" w:hAnsi="Times New Roman"/>
          <w:sz w:val="24"/>
          <w:szCs w:val="24"/>
        </w:rPr>
        <w:t xml:space="preserve"> devono essere elaborate in conformità all’articolo n. 104 del Regolamento regionale n. 3/2017 e all’allegato n. 14 del Decreto regionale dirigenziale n. </w:t>
      </w:r>
      <w:r w:rsidR="00B17F3A" w:rsidRPr="00594DD4">
        <w:rPr>
          <w:rFonts w:ascii="Times New Roman" w:hAnsi="Times New Roman"/>
          <w:sz w:val="24"/>
          <w:szCs w:val="24"/>
        </w:rPr>
        <w:t>136/2025</w:t>
      </w:r>
      <w:r w:rsidRPr="00594DD4">
        <w:rPr>
          <w:rFonts w:ascii="Times New Roman" w:hAnsi="Times New Roman"/>
          <w:sz w:val="24"/>
          <w:szCs w:val="24"/>
        </w:rPr>
        <w:t>.</w:t>
      </w:r>
    </w:p>
    <w:p w14:paraId="5ACCD52F" w14:textId="77777777" w:rsidR="00C9571E" w:rsidRPr="00594DD4" w:rsidRDefault="00C9571E" w:rsidP="00B17F3A">
      <w:pPr>
        <w:autoSpaceDE w:val="0"/>
        <w:autoSpaceDN w:val="0"/>
        <w:adjustRightInd w:val="0"/>
        <w:spacing w:before="120" w:after="120" w:line="280" w:lineRule="exact"/>
        <w:jc w:val="both"/>
        <w:rPr>
          <w:rFonts w:ascii="Times New Roman" w:hAnsi="Times New Roman"/>
          <w:color w:val="000000"/>
          <w:sz w:val="24"/>
          <w:szCs w:val="24"/>
          <w:lang w:eastAsia="it-IT"/>
        </w:rPr>
      </w:pPr>
      <w:r w:rsidRPr="00594DD4">
        <w:rPr>
          <w:rFonts w:ascii="Times New Roman" w:hAnsi="Times New Roman"/>
          <w:sz w:val="24"/>
          <w:szCs w:val="24"/>
          <w:lang w:eastAsia="it-IT"/>
        </w:rPr>
        <w:t xml:space="preserve"> </w:t>
      </w:r>
      <w:r w:rsidRPr="00594DD4">
        <w:rPr>
          <w:rFonts w:ascii="Times New Roman" w:hAnsi="Times New Roman"/>
          <w:color w:val="000000"/>
          <w:sz w:val="24"/>
          <w:szCs w:val="24"/>
          <w:lang w:eastAsia="it-IT"/>
        </w:rPr>
        <w:t>Le</w:t>
      </w:r>
      <w:r w:rsidRPr="00594DD4">
        <w:rPr>
          <w:rFonts w:ascii="Times New Roman" w:hAnsi="Times New Roman"/>
          <w:sz w:val="24"/>
          <w:szCs w:val="24"/>
          <w:lang w:eastAsia="it-IT"/>
        </w:rPr>
        <w:t xml:space="preserve"> </w:t>
      </w:r>
      <w:r w:rsidR="00B17F3A" w:rsidRPr="00594DD4">
        <w:rPr>
          <w:rFonts w:ascii="Times New Roman" w:hAnsi="Times New Roman"/>
          <w:b/>
          <w:sz w:val="24"/>
          <w:szCs w:val="24"/>
          <w:lang w:eastAsia="it-IT"/>
        </w:rPr>
        <w:t>n</w:t>
      </w:r>
      <w:r w:rsidRPr="00594DD4">
        <w:rPr>
          <w:rFonts w:ascii="Times New Roman" w:hAnsi="Times New Roman"/>
          <w:b/>
          <w:sz w:val="24"/>
          <w:szCs w:val="24"/>
          <w:lang w:eastAsia="it-IT"/>
        </w:rPr>
        <w:t>orme per la raccolta dei prodotti secondari</w:t>
      </w:r>
      <w:r w:rsidRPr="00594DD4">
        <w:rPr>
          <w:rFonts w:ascii="Times New Roman" w:hAnsi="Times New Roman"/>
          <w:sz w:val="24"/>
          <w:szCs w:val="24"/>
          <w:lang w:eastAsia="it-IT"/>
        </w:rPr>
        <w:t xml:space="preserve"> </w:t>
      </w:r>
      <w:r w:rsidRPr="00594DD4">
        <w:rPr>
          <w:rFonts w:ascii="Times New Roman" w:hAnsi="Times New Roman"/>
          <w:color w:val="000000"/>
          <w:sz w:val="24"/>
          <w:szCs w:val="24"/>
          <w:lang w:eastAsia="it-IT"/>
        </w:rPr>
        <w:t xml:space="preserve">devono essere elaborate in conformità all’articolo n. 105 del Regolamento regionale n. 3/2017 e all’allegato n. 15 del Decreto regionale dirigenziale n. </w:t>
      </w:r>
      <w:r w:rsidR="00B17F3A" w:rsidRPr="00594DD4">
        <w:rPr>
          <w:rFonts w:ascii="Times New Roman" w:hAnsi="Times New Roman"/>
          <w:sz w:val="24"/>
          <w:szCs w:val="24"/>
        </w:rPr>
        <w:t>136/2025</w:t>
      </w:r>
      <w:r w:rsidRPr="00594DD4">
        <w:rPr>
          <w:rFonts w:ascii="Times New Roman" w:hAnsi="Times New Roman"/>
          <w:color w:val="000000"/>
          <w:sz w:val="24"/>
          <w:szCs w:val="24"/>
          <w:lang w:eastAsia="it-IT"/>
        </w:rPr>
        <w:t>.</w:t>
      </w:r>
    </w:p>
    <w:p w14:paraId="7F1B5E90" w14:textId="77777777" w:rsidR="00C9571E" w:rsidRPr="00594DD4" w:rsidRDefault="00C9571E" w:rsidP="00B17F3A">
      <w:pPr>
        <w:autoSpaceDE w:val="0"/>
        <w:autoSpaceDN w:val="0"/>
        <w:adjustRightInd w:val="0"/>
        <w:spacing w:before="120" w:after="120" w:line="280" w:lineRule="exact"/>
        <w:jc w:val="both"/>
        <w:rPr>
          <w:rFonts w:ascii="Times New Roman" w:hAnsi="Times New Roman"/>
          <w:sz w:val="24"/>
          <w:szCs w:val="24"/>
          <w:lang w:eastAsia="it-IT"/>
        </w:rPr>
      </w:pPr>
      <w:r w:rsidRPr="00594DD4">
        <w:rPr>
          <w:rFonts w:ascii="Times New Roman" w:hAnsi="Times New Roman"/>
          <w:sz w:val="24"/>
          <w:szCs w:val="24"/>
          <w:lang w:eastAsia="it-IT"/>
        </w:rPr>
        <w:t xml:space="preserve"> Il </w:t>
      </w:r>
      <w:r w:rsidRPr="00594DD4">
        <w:rPr>
          <w:rFonts w:ascii="Times New Roman" w:hAnsi="Times New Roman"/>
          <w:b/>
          <w:sz w:val="24"/>
          <w:szCs w:val="24"/>
          <w:lang w:eastAsia="it-IT"/>
        </w:rPr>
        <w:t>Regolamento del pascolo</w:t>
      </w:r>
      <w:r w:rsidRPr="00594DD4">
        <w:rPr>
          <w:rFonts w:ascii="Times New Roman" w:hAnsi="Times New Roman"/>
          <w:sz w:val="24"/>
          <w:szCs w:val="24"/>
          <w:lang w:eastAsia="it-IT"/>
        </w:rPr>
        <w:t xml:space="preserve"> </w:t>
      </w:r>
      <w:r w:rsidRPr="00594DD4">
        <w:rPr>
          <w:rFonts w:ascii="Times New Roman" w:hAnsi="Times New Roman"/>
          <w:color w:val="000000"/>
          <w:sz w:val="24"/>
          <w:szCs w:val="24"/>
          <w:lang w:eastAsia="it-IT"/>
        </w:rPr>
        <w:t xml:space="preserve">deve essere elaborato in conformità all’articolo n. 106 del Regolamento regionale n. 3/2017 e all’allegato n. 16 del Decreto regionale dirigenziale n. </w:t>
      </w:r>
      <w:r w:rsidR="00B17F3A" w:rsidRPr="00594DD4">
        <w:rPr>
          <w:rFonts w:ascii="Times New Roman" w:hAnsi="Times New Roman"/>
          <w:sz w:val="24"/>
          <w:szCs w:val="24"/>
        </w:rPr>
        <w:t>136/2025</w:t>
      </w:r>
      <w:r w:rsidRPr="00594DD4">
        <w:rPr>
          <w:rFonts w:ascii="Times New Roman" w:hAnsi="Times New Roman"/>
          <w:color w:val="000000"/>
          <w:sz w:val="24"/>
          <w:szCs w:val="24"/>
          <w:lang w:eastAsia="it-IT"/>
        </w:rPr>
        <w:t>.</w:t>
      </w:r>
    </w:p>
    <w:p w14:paraId="5807A921" w14:textId="77777777" w:rsidR="00C9571E" w:rsidRPr="00594DD4" w:rsidRDefault="00C9571E" w:rsidP="00B17F3A">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Il </w:t>
      </w:r>
      <w:r w:rsidR="00B17F3A" w:rsidRPr="00594DD4">
        <w:rPr>
          <w:rFonts w:ascii="Times New Roman" w:hAnsi="Times New Roman"/>
          <w:b/>
          <w:sz w:val="24"/>
          <w:szCs w:val="24"/>
        </w:rPr>
        <w:t>r</w:t>
      </w:r>
      <w:r w:rsidRPr="00594DD4">
        <w:rPr>
          <w:rFonts w:ascii="Times New Roman" w:hAnsi="Times New Roman"/>
          <w:b/>
          <w:sz w:val="24"/>
          <w:szCs w:val="24"/>
        </w:rPr>
        <w:t>egistro di tassazione</w:t>
      </w:r>
      <w:r w:rsidRPr="00594DD4">
        <w:rPr>
          <w:rFonts w:ascii="Times New Roman" w:hAnsi="Times New Roman"/>
          <w:sz w:val="24"/>
          <w:szCs w:val="24"/>
        </w:rPr>
        <w:t xml:space="preserve"> deve essere elaborato in conformità all’articolo n. 107 del Regolamento regionale n. 3/2017.</w:t>
      </w:r>
    </w:p>
    <w:p w14:paraId="38F049B4" w14:textId="77777777" w:rsidR="00C9571E" w:rsidRPr="00594DD4" w:rsidRDefault="00C9571E"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Lo </w:t>
      </w:r>
      <w:r w:rsidRPr="00594DD4">
        <w:rPr>
          <w:rFonts w:ascii="Times New Roman" w:hAnsi="Times New Roman"/>
          <w:b/>
          <w:sz w:val="24"/>
          <w:szCs w:val="24"/>
        </w:rPr>
        <w:t>studio di incidenza ambientale - Valutazione d’Incidenza</w:t>
      </w:r>
      <w:r w:rsidRPr="00594DD4">
        <w:rPr>
          <w:rFonts w:ascii="Times New Roman" w:hAnsi="Times New Roman"/>
          <w:sz w:val="24"/>
          <w:szCs w:val="24"/>
        </w:rPr>
        <w:t xml:space="preserve"> - deve essere redatto </w:t>
      </w:r>
      <w:r w:rsidR="00333DC5" w:rsidRPr="00594DD4">
        <w:rPr>
          <w:rFonts w:ascii="Times New Roman" w:hAnsi="Times New Roman"/>
          <w:sz w:val="24"/>
          <w:szCs w:val="24"/>
        </w:rPr>
        <w:t xml:space="preserve">in conformità al </w:t>
      </w:r>
      <w:r w:rsidR="00DB71EF" w:rsidRPr="00594DD4">
        <w:rPr>
          <w:rFonts w:ascii="Times New Roman" w:hAnsi="Times New Roman"/>
          <w:sz w:val="24"/>
          <w:szCs w:val="24"/>
        </w:rPr>
        <w:t>D.P.R. 8 settembre 1997, n. 357 e ss.mm.ii.</w:t>
      </w:r>
      <w:r w:rsidR="00333DC5" w:rsidRPr="00594DD4">
        <w:rPr>
          <w:rFonts w:ascii="Times New Roman" w:hAnsi="Times New Roman"/>
          <w:sz w:val="24"/>
          <w:szCs w:val="24"/>
        </w:rPr>
        <w:t xml:space="preserve"> e </w:t>
      </w:r>
      <w:r w:rsidR="00A62F6B" w:rsidRPr="00594DD4">
        <w:rPr>
          <w:rFonts w:ascii="Times New Roman" w:hAnsi="Times New Roman"/>
          <w:sz w:val="24"/>
          <w:szCs w:val="24"/>
        </w:rPr>
        <w:t xml:space="preserve">ai vigenti Piani di Gestione delle Rete Natura 2000 e in loro assenza </w:t>
      </w:r>
      <w:r w:rsidR="00333DC5" w:rsidRPr="00594DD4">
        <w:rPr>
          <w:rFonts w:ascii="Times New Roman" w:hAnsi="Times New Roman"/>
          <w:sz w:val="24"/>
          <w:szCs w:val="24"/>
        </w:rPr>
        <w:t>alla DGR 795 del 19/12/2017 (BURC n. 5 del 18/01/2018), nonché al Regolamento regionale n. 8 del 08/07/2020</w:t>
      </w:r>
      <w:r w:rsidRPr="00594DD4">
        <w:rPr>
          <w:rFonts w:ascii="Times New Roman" w:hAnsi="Times New Roman"/>
          <w:sz w:val="24"/>
          <w:szCs w:val="24"/>
        </w:rPr>
        <w:t>.</w:t>
      </w:r>
    </w:p>
    <w:p w14:paraId="75485BC0" w14:textId="77777777" w:rsidR="00D619C0" w:rsidRPr="00594DD4" w:rsidRDefault="00D619C0"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I </w:t>
      </w:r>
      <w:r w:rsidRPr="00594DD4">
        <w:rPr>
          <w:rFonts w:ascii="Times New Roman" w:hAnsi="Times New Roman"/>
          <w:b/>
          <w:bCs/>
          <w:sz w:val="24"/>
          <w:szCs w:val="24"/>
        </w:rPr>
        <w:t>rilievi fotografici, le analisi floristiche e geo-pedologiche e agli altri eventuali studi specifici</w:t>
      </w:r>
      <w:r w:rsidRPr="00594DD4">
        <w:rPr>
          <w:rFonts w:ascii="Times New Roman" w:hAnsi="Times New Roman"/>
          <w:sz w:val="24"/>
          <w:szCs w:val="24"/>
        </w:rPr>
        <w:t xml:space="preserve"> devono essere eseguiti e redatti in conformità alle specifiche esigenze di elaborazione del P.G.F. e in conformità alla specifica normativa di Settore vigente.</w:t>
      </w:r>
    </w:p>
    <w:p w14:paraId="73F4BB06" w14:textId="77777777" w:rsidR="00EE32B3" w:rsidRPr="00594DD4" w:rsidRDefault="00EE32B3" w:rsidP="00736FEB">
      <w:pPr>
        <w:spacing w:before="120" w:after="120" w:line="280" w:lineRule="exact"/>
        <w:jc w:val="both"/>
        <w:rPr>
          <w:rFonts w:ascii="Times New Roman" w:hAnsi="Times New Roman"/>
          <w:sz w:val="24"/>
          <w:szCs w:val="24"/>
        </w:rPr>
      </w:pPr>
    </w:p>
    <w:p w14:paraId="0EB7D323"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 xml:space="preserve">Art 8 </w:t>
      </w:r>
      <w:r w:rsidR="00DD5F75" w:rsidRPr="00594DD4">
        <w:rPr>
          <w:rFonts w:ascii="Times New Roman" w:hAnsi="Times New Roman"/>
          <w:sz w:val="24"/>
          <w:szCs w:val="24"/>
          <w:lang w:val="it-IT"/>
        </w:rPr>
        <w:t xml:space="preserve">- </w:t>
      </w:r>
      <w:r w:rsidRPr="00594DD4">
        <w:rPr>
          <w:rFonts w:ascii="Times New Roman" w:hAnsi="Times New Roman"/>
          <w:sz w:val="24"/>
          <w:szCs w:val="24"/>
        </w:rPr>
        <w:t>Programma esecutivo delle attività</w:t>
      </w:r>
    </w:p>
    <w:p w14:paraId="3D2BA63B" w14:textId="77777777" w:rsidR="00B82B2F" w:rsidRPr="00594DD4" w:rsidRDefault="00B82B2F"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La </w:t>
      </w:r>
      <w:r w:rsidRPr="00594DD4">
        <w:rPr>
          <w:rFonts w:ascii="Times New Roman" w:hAnsi="Times New Roman"/>
          <w:b/>
          <w:bCs/>
          <w:sz w:val="24"/>
          <w:szCs w:val="24"/>
        </w:rPr>
        <w:t>consegna dei lavori</w:t>
      </w:r>
      <w:r w:rsidRPr="00594DD4">
        <w:rPr>
          <w:rFonts w:ascii="Times New Roman" w:hAnsi="Times New Roman"/>
          <w:sz w:val="24"/>
          <w:szCs w:val="24"/>
        </w:rPr>
        <w:t xml:space="preserve"> avverrà mediante sottoscrizione di </w:t>
      </w:r>
      <w:r w:rsidRPr="00594DD4">
        <w:rPr>
          <w:rFonts w:ascii="Times New Roman" w:hAnsi="Times New Roman"/>
          <w:b/>
          <w:bCs/>
          <w:sz w:val="24"/>
          <w:szCs w:val="24"/>
        </w:rPr>
        <w:t xml:space="preserve">verbale </w:t>
      </w:r>
      <w:r w:rsidR="003A55DD" w:rsidRPr="00594DD4">
        <w:rPr>
          <w:rFonts w:ascii="Times New Roman" w:hAnsi="Times New Roman"/>
          <w:b/>
          <w:bCs/>
          <w:sz w:val="24"/>
          <w:szCs w:val="24"/>
        </w:rPr>
        <w:t>di inizio lavori</w:t>
      </w:r>
      <w:r w:rsidR="003A55DD" w:rsidRPr="00594DD4">
        <w:rPr>
          <w:rFonts w:ascii="Times New Roman" w:hAnsi="Times New Roman"/>
          <w:sz w:val="24"/>
          <w:szCs w:val="24"/>
        </w:rPr>
        <w:t xml:space="preserve"> (V.I.L.) </w:t>
      </w:r>
      <w:r w:rsidRPr="00594DD4">
        <w:rPr>
          <w:rFonts w:ascii="Times New Roman" w:hAnsi="Times New Roman"/>
          <w:sz w:val="24"/>
          <w:szCs w:val="24"/>
        </w:rPr>
        <w:t>in contraddittorio tra il Funzionario Regionale dell’UO</w:t>
      </w:r>
      <w:r w:rsidR="003A55DD" w:rsidRPr="00594DD4">
        <w:rPr>
          <w:rFonts w:ascii="Times New Roman" w:hAnsi="Times New Roman"/>
          <w:sz w:val="24"/>
          <w:szCs w:val="24"/>
        </w:rPr>
        <w:t>S</w:t>
      </w:r>
      <w:r w:rsidRPr="00594DD4">
        <w:rPr>
          <w:rFonts w:ascii="Times New Roman" w:hAnsi="Times New Roman"/>
          <w:sz w:val="24"/>
          <w:szCs w:val="24"/>
        </w:rPr>
        <w:t xml:space="preserve"> </w:t>
      </w:r>
      <w:r w:rsidR="00C22F94" w:rsidRPr="00594DD4">
        <w:rPr>
          <w:rFonts w:ascii="Times New Roman" w:hAnsi="Times New Roman"/>
          <w:sz w:val="24"/>
          <w:szCs w:val="24"/>
        </w:rPr>
        <w:t>Ambiente</w:t>
      </w:r>
      <w:r w:rsidR="003A55DD" w:rsidRPr="00594DD4">
        <w:rPr>
          <w:rFonts w:ascii="Times New Roman" w:hAnsi="Times New Roman"/>
          <w:sz w:val="24"/>
          <w:szCs w:val="24"/>
        </w:rPr>
        <w:t xml:space="preserve"> e</w:t>
      </w:r>
      <w:r w:rsidR="00C22F94" w:rsidRPr="00594DD4">
        <w:rPr>
          <w:rFonts w:ascii="Times New Roman" w:hAnsi="Times New Roman"/>
          <w:sz w:val="24"/>
          <w:szCs w:val="24"/>
        </w:rPr>
        <w:t xml:space="preserve"> Foreste</w:t>
      </w:r>
      <w:r w:rsidRPr="00594DD4">
        <w:rPr>
          <w:rFonts w:ascii="Times New Roman" w:hAnsi="Times New Roman"/>
          <w:sz w:val="24"/>
          <w:szCs w:val="24"/>
        </w:rPr>
        <w:t xml:space="preserve">, il </w:t>
      </w:r>
      <w:r w:rsidR="00977327" w:rsidRPr="00594DD4">
        <w:rPr>
          <w:rFonts w:ascii="Times New Roman" w:hAnsi="Times New Roman"/>
          <w:sz w:val="24"/>
          <w:szCs w:val="24"/>
        </w:rPr>
        <w:t>RUP</w:t>
      </w:r>
      <w:r w:rsidRPr="00594DD4">
        <w:rPr>
          <w:rFonts w:ascii="Times New Roman" w:hAnsi="Times New Roman"/>
          <w:sz w:val="24"/>
          <w:szCs w:val="24"/>
        </w:rPr>
        <w:t xml:space="preserve"> </w:t>
      </w:r>
      <w:r w:rsidR="00977327" w:rsidRPr="00594DD4">
        <w:rPr>
          <w:rFonts w:ascii="Times New Roman" w:hAnsi="Times New Roman"/>
          <w:sz w:val="24"/>
          <w:szCs w:val="24"/>
        </w:rPr>
        <w:t>___________________</w:t>
      </w:r>
      <w:r w:rsidRPr="00594DD4">
        <w:rPr>
          <w:rFonts w:ascii="Times New Roman" w:hAnsi="Times New Roman"/>
          <w:sz w:val="24"/>
          <w:szCs w:val="24"/>
        </w:rPr>
        <w:t xml:space="preserve"> ed il Professionista incaricato della redazione del PGF. L’Appaltatore dovrà eseguire la prestazione di cui al presente Capitolato secondo quanto previsto dal computo metrico estimativo/preventivo di spesa e da quanto verrà impartito dall’UO</w:t>
      </w:r>
      <w:r w:rsidR="003A55DD" w:rsidRPr="00594DD4">
        <w:rPr>
          <w:rFonts w:ascii="Times New Roman" w:hAnsi="Times New Roman"/>
          <w:sz w:val="24"/>
          <w:szCs w:val="24"/>
        </w:rPr>
        <w:t>S</w:t>
      </w:r>
      <w:r w:rsidRPr="00594DD4">
        <w:rPr>
          <w:rFonts w:ascii="Times New Roman" w:hAnsi="Times New Roman"/>
          <w:sz w:val="24"/>
          <w:szCs w:val="24"/>
        </w:rPr>
        <w:t xml:space="preserve"> </w:t>
      </w:r>
      <w:r w:rsidR="003A55DD" w:rsidRPr="00594DD4">
        <w:rPr>
          <w:rFonts w:ascii="Times New Roman" w:hAnsi="Times New Roman"/>
          <w:sz w:val="24"/>
          <w:szCs w:val="24"/>
        </w:rPr>
        <w:t xml:space="preserve">Ambiente e Foreste </w:t>
      </w:r>
      <w:r w:rsidRPr="00594DD4">
        <w:rPr>
          <w:rFonts w:ascii="Times New Roman" w:hAnsi="Times New Roman"/>
          <w:sz w:val="24"/>
          <w:szCs w:val="24"/>
        </w:rPr>
        <w:t xml:space="preserve">durante i controlli. Trattandosi di lavori da eseguire in zone montane, le </w:t>
      </w:r>
      <w:r w:rsidR="0009632E" w:rsidRPr="00594DD4">
        <w:rPr>
          <w:rFonts w:ascii="Times New Roman" w:hAnsi="Times New Roman"/>
          <w:sz w:val="24"/>
          <w:szCs w:val="24"/>
        </w:rPr>
        <w:t xml:space="preserve">proroghe saranno concesse solo per </w:t>
      </w:r>
      <w:r w:rsidRPr="00594DD4">
        <w:rPr>
          <w:rFonts w:ascii="Times New Roman" w:hAnsi="Times New Roman"/>
          <w:sz w:val="24"/>
          <w:szCs w:val="24"/>
        </w:rPr>
        <w:t xml:space="preserve"> causa di </w:t>
      </w:r>
      <w:r w:rsidR="0009632E" w:rsidRPr="00594DD4">
        <w:rPr>
          <w:rFonts w:ascii="Times New Roman" w:hAnsi="Times New Roman"/>
          <w:sz w:val="24"/>
          <w:szCs w:val="24"/>
        </w:rPr>
        <w:t xml:space="preserve">forza maggiore o </w:t>
      </w:r>
      <w:r w:rsidRPr="00594DD4">
        <w:rPr>
          <w:rFonts w:ascii="Times New Roman" w:hAnsi="Times New Roman"/>
          <w:sz w:val="24"/>
          <w:szCs w:val="24"/>
        </w:rPr>
        <w:t xml:space="preserve">impedimenti quali presenza di neve e pioggia. Queste saranno concordate mediante un verbale di sospensione tra RUP e l’ufficio </w:t>
      </w:r>
      <w:r w:rsidR="00736FEB" w:rsidRPr="00594DD4">
        <w:rPr>
          <w:rFonts w:ascii="Times New Roman" w:hAnsi="Times New Roman"/>
          <w:sz w:val="24"/>
          <w:szCs w:val="24"/>
        </w:rPr>
        <w:t>_____________</w:t>
      </w:r>
      <w:r w:rsidRPr="00594DD4">
        <w:rPr>
          <w:rFonts w:ascii="Times New Roman" w:hAnsi="Times New Roman"/>
          <w:sz w:val="24"/>
          <w:szCs w:val="24"/>
        </w:rPr>
        <w:t xml:space="preserve"> competente</w:t>
      </w:r>
    </w:p>
    <w:p w14:paraId="4E94E7F8"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 xml:space="preserve">Art. 9 </w:t>
      </w:r>
      <w:r w:rsidR="00DD5F75" w:rsidRPr="00594DD4">
        <w:rPr>
          <w:rFonts w:ascii="Times New Roman" w:hAnsi="Times New Roman"/>
          <w:sz w:val="24"/>
          <w:szCs w:val="24"/>
          <w:lang w:val="it-IT"/>
        </w:rPr>
        <w:t>-</w:t>
      </w:r>
      <w:r w:rsidRPr="00594DD4">
        <w:rPr>
          <w:rFonts w:ascii="Times New Roman" w:hAnsi="Times New Roman"/>
          <w:sz w:val="24"/>
          <w:szCs w:val="24"/>
        </w:rPr>
        <w:t xml:space="preserve"> Tutela dei lavoratori</w:t>
      </w:r>
    </w:p>
    <w:p w14:paraId="4193FA52"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L’Appa</w:t>
      </w:r>
      <w:r w:rsidR="003A55DD" w:rsidRPr="00594DD4">
        <w:rPr>
          <w:rFonts w:ascii="Times New Roman" w:hAnsi="Times New Roman"/>
          <w:sz w:val="24"/>
          <w:szCs w:val="24"/>
        </w:rPr>
        <w:t>l</w:t>
      </w:r>
      <w:r w:rsidRPr="00594DD4">
        <w:rPr>
          <w:rFonts w:ascii="Times New Roman" w:hAnsi="Times New Roman"/>
          <w:sz w:val="24"/>
          <w:szCs w:val="24"/>
        </w:rPr>
        <w:t xml:space="preserve">tatore </w:t>
      </w:r>
      <w:r w:rsidR="003A55DD" w:rsidRPr="00594DD4">
        <w:rPr>
          <w:rFonts w:ascii="Times New Roman" w:hAnsi="Times New Roman"/>
          <w:sz w:val="24"/>
          <w:szCs w:val="24"/>
        </w:rPr>
        <w:t>è</w:t>
      </w:r>
      <w:r w:rsidRPr="00594DD4">
        <w:rPr>
          <w:rFonts w:ascii="Times New Roman" w:hAnsi="Times New Roman"/>
          <w:sz w:val="24"/>
          <w:szCs w:val="24"/>
        </w:rPr>
        <w:t xml:space="preserve"> tenuto ad osservare le norme e prescrizioni dei contratti collettivi, delle leggi e dei regolamenti sulla tutela, sicurezza, salute e assicurazione e assistenza dei lavoratori.</w:t>
      </w:r>
    </w:p>
    <w:p w14:paraId="64F704D6"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Art. 10 - Oneri ed obblighi generali del</w:t>
      </w:r>
      <w:r w:rsidR="00A558A7" w:rsidRPr="00594DD4">
        <w:rPr>
          <w:rFonts w:ascii="Times New Roman" w:hAnsi="Times New Roman"/>
          <w:sz w:val="24"/>
          <w:szCs w:val="24"/>
        </w:rPr>
        <w:t>l’</w:t>
      </w:r>
      <w:r w:rsidRPr="00594DD4">
        <w:rPr>
          <w:rFonts w:ascii="Times New Roman" w:hAnsi="Times New Roman"/>
          <w:sz w:val="24"/>
          <w:szCs w:val="24"/>
        </w:rPr>
        <w:t>Appaltatore</w:t>
      </w:r>
    </w:p>
    <w:p w14:paraId="738178E7"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Sono compresi ne</w:t>
      </w:r>
      <w:r w:rsidR="00DD5F75" w:rsidRPr="00594DD4">
        <w:rPr>
          <w:rFonts w:ascii="Times New Roman" w:hAnsi="Times New Roman"/>
          <w:sz w:val="24"/>
          <w:szCs w:val="24"/>
        </w:rPr>
        <w:t>l</w:t>
      </w:r>
      <w:r w:rsidRPr="00594DD4">
        <w:rPr>
          <w:rFonts w:ascii="Times New Roman" w:hAnsi="Times New Roman"/>
          <w:sz w:val="24"/>
          <w:szCs w:val="24"/>
        </w:rPr>
        <w:t xml:space="preserve"> contratto di appalto e ne</w:t>
      </w:r>
      <w:r w:rsidR="00DD5F75" w:rsidRPr="00594DD4">
        <w:rPr>
          <w:rFonts w:ascii="Times New Roman" w:hAnsi="Times New Roman"/>
          <w:sz w:val="24"/>
          <w:szCs w:val="24"/>
        </w:rPr>
        <w:t>l</w:t>
      </w:r>
      <w:r w:rsidRPr="00594DD4">
        <w:rPr>
          <w:rFonts w:ascii="Times New Roman" w:hAnsi="Times New Roman"/>
          <w:sz w:val="24"/>
          <w:szCs w:val="24"/>
        </w:rPr>
        <w:t xml:space="preserve"> prezzo derivante dall’offerta formulata in sede di gara</w:t>
      </w:r>
      <w:r w:rsidR="00DD5F75" w:rsidRPr="00594DD4">
        <w:rPr>
          <w:rFonts w:ascii="Times New Roman" w:hAnsi="Times New Roman"/>
          <w:sz w:val="24"/>
          <w:szCs w:val="24"/>
        </w:rPr>
        <w:t>, pertanto</w:t>
      </w:r>
      <w:r w:rsidRPr="00594DD4">
        <w:rPr>
          <w:rFonts w:ascii="Times New Roman" w:hAnsi="Times New Roman"/>
          <w:sz w:val="24"/>
          <w:szCs w:val="24"/>
        </w:rPr>
        <w:t xml:space="preserve"> a totale carico dell’Appa1tatore, qualora previsti da norme vigenti, i seguenti oneri ed obblighi:</w:t>
      </w:r>
    </w:p>
    <w:p w14:paraId="49083D17" w14:textId="77777777" w:rsidR="00B01648" w:rsidRPr="00594DD4" w:rsidRDefault="003A55DD" w:rsidP="00736FEB">
      <w:pPr>
        <w:numPr>
          <w:ilvl w:val="0"/>
          <w:numId w:val="3"/>
        </w:numPr>
        <w:spacing w:before="120" w:after="120" w:line="280" w:lineRule="exact"/>
        <w:jc w:val="both"/>
        <w:rPr>
          <w:rFonts w:ascii="Times New Roman" w:hAnsi="Times New Roman"/>
          <w:sz w:val="24"/>
          <w:szCs w:val="24"/>
        </w:rPr>
      </w:pPr>
      <w:r w:rsidRPr="00594DD4">
        <w:rPr>
          <w:rFonts w:ascii="Times New Roman" w:hAnsi="Times New Roman"/>
          <w:sz w:val="24"/>
          <w:szCs w:val="24"/>
        </w:rPr>
        <w:t>l</w:t>
      </w:r>
      <w:r w:rsidR="00B01648" w:rsidRPr="00594DD4">
        <w:rPr>
          <w:rFonts w:ascii="Times New Roman" w:hAnsi="Times New Roman"/>
          <w:sz w:val="24"/>
          <w:szCs w:val="24"/>
        </w:rPr>
        <w:t>’invio alla stazione appaltante di copia de</w:t>
      </w:r>
      <w:r w:rsidR="00DD5F75" w:rsidRPr="00594DD4">
        <w:rPr>
          <w:rFonts w:ascii="Times New Roman" w:hAnsi="Times New Roman"/>
          <w:sz w:val="24"/>
          <w:szCs w:val="24"/>
        </w:rPr>
        <w:t>ll</w:t>
      </w:r>
      <w:r w:rsidR="00B01648" w:rsidRPr="00594DD4">
        <w:rPr>
          <w:rFonts w:ascii="Times New Roman" w:hAnsi="Times New Roman"/>
          <w:sz w:val="24"/>
          <w:szCs w:val="24"/>
        </w:rPr>
        <w:t xml:space="preserve">’avvenuta denuncia del cantiere e della nuova commessa agli </w:t>
      </w:r>
      <w:r w:rsidRPr="00594DD4">
        <w:rPr>
          <w:rFonts w:ascii="Times New Roman" w:hAnsi="Times New Roman"/>
          <w:sz w:val="24"/>
          <w:szCs w:val="24"/>
        </w:rPr>
        <w:t>E</w:t>
      </w:r>
      <w:r w:rsidR="00B01648" w:rsidRPr="00594DD4">
        <w:rPr>
          <w:rFonts w:ascii="Times New Roman" w:hAnsi="Times New Roman"/>
          <w:sz w:val="24"/>
          <w:szCs w:val="24"/>
        </w:rPr>
        <w:t>nti previdenziali, assicurativi ed infortunistici entro 10 giorni dall’inizio delle attività</w:t>
      </w:r>
      <w:r w:rsidR="00DD5F75" w:rsidRPr="00594DD4">
        <w:rPr>
          <w:rFonts w:ascii="Times New Roman" w:hAnsi="Times New Roman"/>
          <w:sz w:val="24"/>
          <w:szCs w:val="24"/>
        </w:rPr>
        <w:t>;</w:t>
      </w:r>
    </w:p>
    <w:p w14:paraId="5C1C68E8" w14:textId="77777777" w:rsidR="00B01648" w:rsidRPr="00594DD4" w:rsidRDefault="003A55DD" w:rsidP="00736FEB">
      <w:pPr>
        <w:numPr>
          <w:ilvl w:val="0"/>
          <w:numId w:val="3"/>
        </w:numPr>
        <w:spacing w:before="120" w:after="120" w:line="280" w:lineRule="exact"/>
        <w:jc w:val="both"/>
        <w:rPr>
          <w:rFonts w:ascii="Times New Roman" w:hAnsi="Times New Roman"/>
          <w:sz w:val="24"/>
          <w:szCs w:val="24"/>
        </w:rPr>
      </w:pPr>
      <w:r w:rsidRPr="00594DD4">
        <w:rPr>
          <w:rFonts w:ascii="Times New Roman" w:hAnsi="Times New Roman"/>
          <w:sz w:val="24"/>
          <w:szCs w:val="24"/>
        </w:rPr>
        <w:t>l</w:t>
      </w:r>
      <w:r w:rsidR="00B01648" w:rsidRPr="00594DD4">
        <w:rPr>
          <w:rFonts w:ascii="Times New Roman" w:hAnsi="Times New Roman"/>
          <w:sz w:val="24"/>
          <w:szCs w:val="24"/>
        </w:rPr>
        <w:t xml:space="preserve">e spese </w:t>
      </w:r>
      <w:bookmarkStart w:id="0" w:name="_Hlk213937287"/>
      <w:r w:rsidRPr="00594DD4">
        <w:rPr>
          <w:rFonts w:ascii="Times New Roman" w:hAnsi="Times New Roman"/>
          <w:sz w:val="24"/>
          <w:szCs w:val="24"/>
        </w:rPr>
        <w:t xml:space="preserve">non </w:t>
      </w:r>
      <w:r w:rsidR="00935FCB" w:rsidRPr="00594DD4">
        <w:rPr>
          <w:rFonts w:ascii="Times New Roman" w:hAnsi="Times New Roman"/>
          <w:sz w:val="24"/>
          <w:szCs w:val="24"/>
        </w:rPr>
        <w:t>rientranti nella categoria “</w:t>
      </w:r>
      <w:r w:rsidR="00935FCB" w:rsidRPr="00594DD4">
        <w:rPr>
          <w:rFonts w:ascii="Times New Roman" w:hAnsi="Times New Roman"/>
          <w:i/>
          <w:iCs/>
          <w:sz w:val="24"/>
          <w:szCs w:val="24"/>
        </w:rPr>
        <w:t>voci di costo per attività riconosciute</w:t>
      </w:r>
      <w:r w:rsidR="00935FCB" w:rsidRPr="00594DD4">
        <w:rPr>
          <w:rFonts w:ascii="Times New Roman" w:hAnsi="Times New Roman"/>
          <w:sz w:val="24"/>
          <w:szCs w:val="24"/>
        </w:rPr>
        <w:t>”</w:t>
      </w:r>
      <w:r w:rsidRPr="00594DD4">
        <w:rPr>
          <w:rFonts w:ascii="Times New Roman" w:hAnsi="Times New Roman"/>
          <w:sz w:val="24"/>
          <w:szCs w:val="24"/>
        </w:rPr>
        <w:t xml:space="preserve"> d</w:t>
      </w:r>
      <w:r w:rsidR="00935FCB" w:rsidRPr="00594DD4">
        <w:rPr>
          <w:rFonts w:ascii="Times New Roman" w:hAnsi="Times New Roman"/>
          <w:sz w:val="24"/>
          <w:szCs w:val="24"/>
        </w:rPr>
        <w:t>el punto 3 del “</w:t>
      </w:r>
      <w:r w:rsidR="00935FCB" w:rsidRPr="00594DD4">
        <w:rPr>
          <w:rFonts w:ascii="Times New Roman" w:hAnsi="Times New Roman"/>
          <w:i/>
          <w:iCs/>
          <w:sz w:val="24"/>
          <w:szCs w:val="24"/>
        </w:rPr>
        <w:t>Pr</w:t>
      </w:r>
      <w:r w:rsidRPr="00594DD4">
        <w:rPr>
          <w:rFonts w:ascii="Times New Roman" w:hAnsi="Times New Roman"/>
          <w:i/>
          <w:iCs/>
          <w:sz w:val="24"/>
          <w:szCs w:val="24"/>
        </w:rPr>
        <w:t>ezzario e computo metrico - estimativo per la redazione dei piani di gestione forestale</w:t>
      </w:r>
      <w:r w:rsidR="00935FCB" w:rsidRPr="00594DD4">
        <w:rPr>
          <w:rFonts w:ascii="Times New Roman" w:hAnsi="Times New Roman"/>
          <w:i/>
          <w:iCs/>
          <w:sz w:val="24"/>
          <w:szCs w:val="24"/>
        </w:rPr>
        <w:t>”</w:t>
      </w:r>
      <w:r w:rsidRPr="00594DD4">
        <w:rPr>
          <w:rFonts w:ascii="Times New Roman" w:hAnsi="Times New Roman"/>
          <w:sz w:val="24"/>
          <w:szCs w:val="24"/>
        </w:rPr>
        <w:t xml:space="preserve"> approvato con DGR </w:t>
      </w:r>
      <w:r w:rsidR="00935FCB" w:rsidRPr="00594DD4">
        <w:rPr>
          <w:rFonts w:ascii="Times New Roman" w:hAnsi="Times New Roman"/>
          <w:sz w:val="24"/>
          <w:szCs w:val="24"/>
        </w:rPr>
        <w:t>dell’11 aprile 2025, n. 205 (</w:t>
      </w:r>
      <w:r w:rsidR="00935FCB" w:rsidRPr="00594DD4">
        <w:rPr>
          <w:rFonts w:ascii="Times New Roman" w:hAnsi="Times New Roman"/>
          <w:i/>
          <w:iCs/>
          <w:sz w:val="24"/>
          <w:szCs w:val="24"/>
        </w:rPr>
        <w:t>Aggiornamento del Prezzario per la redazione dei Piani di Gestione Forestale</w:t>
      </w:r>
      <w:r w:rsidR="00935FCB" w:rsidRPr="00594DD4">
        <w:rPr>
          <w:rFonts w:ascii="Times New Roman" w:hAnsi="Times New Roman"/>
          <w:sz w:val="24"/>
          <w:szCs w:val="24"/>
        </w:rPr>
        <w:t>)</w:t>
      </w:r>
      <w:bookmarkEnd w:id="0"/>
      <w:r w:rsidR="00935FCB" w:rsidRPr="00594DD4">
        <w:rPr>
          <w:rFonts w:ascii="Times New Roman" w:hAnsi="Times New Roman"/>
          <w:sz w:val="24"/>
          <w:szCs w:val="24"/>
        </w:rPr>
        <w:t xml:space="preserve">, ovvero spese: </w:t>
      </w:r>
      <w:r w:rsidR="00B01648" w:rsidRPr="00594DD4">
        <w:rPr>
          <w:rFonts w:ascii="Times New Roman" w:hAnsi="Times New Roman"/>
          <w:sz w:val="24"/>
          <w:szCs w:val="24"/>
        </w:rPr>
        <w:t xml:space="preserve">di trasporto per </w:t>
      </w:r>
      <w:r w:rsidRPr="00594DD4">
        <w:rPr>
          <w:rFonts w:ascii="Times New Roman" w:hAnsi="Times New Roman"/>
          <w:sz w:val="24"/>
          <w:szCs w:val="24"/>
        </w:rPr>
        <w:t>sé</w:t>
      </w:r>
      <w:r w:rsidR="00B01648" w:rsidRPr="00594DD4">
        <w:rPr>
          <w:rFonts w:ascii="Times New Roman" w:hAnsi="Times New Roman"/>
          <w:sz w:val="24"/>
          <w:szCs w:val="24"/>
        </w:rPr>
        <w:t xml:space="preserve"> e per i propri collaboratori</w:t>
      </w:r>
      <w:r w:rsidR="00935FCB" w:rsidRPr="00594DD4">
        <w:rPr>
          <w:rFonts w:ascii="Times New Roman" w:hAnsi="Times New Roman"/>
          <w:sz w:val="24"/>
          <w:szCs w:val="24"/>
        </w:rPr>
        <w:t xml:space="preserve"> nonché</w:t>
      </w:r>
      <w:r w:rsidR="00B01648" w:rsidRPr="00594DD4">
        <w:rPr>
          <w:rFonts w:ascii="Times New Roman" w:hAnsi="Times New Roman"/>
          <w:sz w:val="24"/>
          <w:szCs w:val="24"/>
        </w:rPr>
        <w:t xml:space="preserve"> le </w:t>
      </w:r>
      <w:r w:rsidR="00B01648" w:rsidRPr="00594DD4">
        <w:rPr>
          <w:rFonts w:ascii="Times New Roman" w:hAnsi="Times New Roman"/>
          <w:sz w:val="24"/>
          <w:szCs w:val="24"/>
        </w:rPr>
        <w:lastRenderedPageBreak/>
        <w:t>spese per attrezzi e opere provvisionali e per quant’altro occorre a</w:t>
      </w:r>
      <w:r w:rsidR="00DD5F75" w:rsidRPr="00594DD4">
        <w:rPr>
          <w:rFonts w:ascii="Times New Roman" w:hAnsi="Times New Roman"/>
          <w:sz w:val="24"/>
          <w:szCs w:val="24"/>
        </w:rPr>
        <w:t>ll</w:t>
      </w:r>
      <w:r w:rsidR="00B01648" w:rsidRPr="00594DD4">
        <w:rPr>
          <w:rFonts w:ascii="Times New Roman" w:hAnsi="Times New Roman"/>
          <w:sz w:val="24"/>
          <w:szCs w:val="24"/>
        </w:rPr>
        <w:t xml:space="preserve">’esecuzione delle operazioni da svolgere in </w:t>
      </w:r>
      <w:r w:rsidR="00DD5F75" w:rsidRPr="00594DD4">
        <w:rPr>
          <w:rFonts w:ascii="Times New Roman" w:hAnsi="Times New Roman"/>
          <w:sz w:val="24"/>
          <w:szCs w:val="24"/>
        </w:rPr>
        <w:t>bosco</w:t>
      </w:r>
      <w:r w:rsidR="00B01648" w:rsidRPr="00594DD4">
        <w:rPr>
          <w:rFonts w:ascii="Times New Roman" w:hAnsi="Times New Roman"/>
          <w:sz w:val="24"/>
          <w:szCs w:val="24"/>
        </w:rPr>
        <w:t>, sia per i rilievi dendrometrici che per quelli legati alla individuazione dei confini de</w:t>
      </w:r>
      <w:r w:rsidR="00DD5F75" w:rsidRPr="00594DD4">
        <w:rPr>
          <w:rFonts w:ascii="Times New Roman" w:hAnsi="Times New Roman"/>
          <w:sz w:val="24"/>
          <w:szCs w:val="24"/>
        </w:rPr>
        <w:t>lle particelle boschive;</w:t>
      </w:r>
    </w:p>
    <w:p w14:paraId="48F1660C" w14:textId="77777777" w:rsidR="00B01648" w:rsidRPr="00594DD4" w:rsidRDefault="003A55DD" w:rsidP="00736FEB">
      <w:pPr>
        <w:numPr>
          <w:ilvl w:val="0"/>
          <w:numId w:val="3"/>
        </w:numPr>
        <w:spacing w:before="120" w:after="120" w:line="280" w:lineRule="exact"/>
        <w:jc w:val="both"/>
        <w:rPr>
          <w:rFonts w:ascii="Times New Roman" w:hAnsi="Times New Roman"/>
          <w:sz w:val="24"/>
          <w:szCs w:val="24"/>
        </w:rPr>
      </w:pPr>
      <w:r w:rsidRPr="00594DD4">
        <w:rPr>
          <w:rFonts w:ascii="Times New Roman" w:hAnsi="Times New Roman"/>
          <w:sz w:val="24"/>
          <w:szCs w:val="24"/>
        </w:rPr>
        <w:t>l</w:t>
      </w:r>
      <w:r w:rsidR="00B01648" w:rsidRPr="00594DD4">
        <w:rPr>
          <w:rFonts w:ascii="Times New Roman" w:hAnsi="Times New Roman"/>
          <w:sz w:val="24"/>
          <w:szCs w:val="24"/>
        </w:rPr>
        <w:t xml:space="preserve">e spese </w:t>
      </w:r>
      <w:r w:rsidR="00935FCB" w:rsidRPr="00594DD4">
        <w:rPr>
          <w:rFonts w:ascii="Times New Roman" w:hAnsi="Times New Roman"/>
          <w:sz w:val="24"/>
          <w:szCs w:val="24"/>
        </w:rPr>
        <w:t>non rientranti nella categoria “</w:t>
      </w:r>
      <w:r w:rsidR="00935FCB" w:rsidRPr="00594DD4">
        <w:rPr>
          <w:rFonts w:ascii="Times New Roman" w:hAnsi="Times New Roman"/>
          <w:i/>
          <w:iCs/>
          <w:sz w:val="24"/>
          <w:szCs w:val="24"/>
        </w:rPr>
        <w:t>voci di costo per attività riconosciute</w:t>
      </w:r>
      <w:r w:rsidR="00935FCB" w:rsidRPr="00594DD4">
        <w:rPr>
          <w:rFonts w:ascii="Times New Roman" w:hAnsi="Times New Roman"/>
          <w:sz w:val="24"/>
          <w:szCs w:val="24"/>
        </w:rPr>
        <w:t>” del punto 3 del “</w:t>
      </w:r>
      <w:r w:rsidR="00935FCB" w:rsidRPr="00594DD4">
        <w:rPr>
          <w:rFonts w:ascii="Times New Roman" w:hAnsi="Times New Roman"/>
          <w:i/>
          <w:iCs/>
          <w:sz w:val="24"/>
          <w:szCs w:val="24"/>
        </w:rPr>
        <w:t>Prezzario e computo metrico - estimativo per la redazione dei piani di gestione forestale”</w:t>
      </w:r>
      <w:r w:rsidR="00935FCB" w:rsidRPr="00594DD4">
        <w:rPr>
          <w:rFonts w:ascii="Times New Roman" w:hAnsi="Times New Roman"/>
          <w:sz w:val="24"/>
          <w:szCs w:val="24"/>
        </w:rPr>
        <w:t xml:space="preserve"> approvato con DGR dell’11 aprile 2025, n. 205 (</w:t>
      </w:r>
      <w:r w:rsidR="00935FCB" w:rsidRPr="00594DD4">
        <w:rPr>
          <w:rFonts w:ascii="Times New Roman" w:hAnsi="Times New Roman"/>
          <w:i/>
          <w:iCs/>
          <w:sz w:val="24"/>
          <w:szCs w:val="24"/>
        </w:rPr>
        <w:t>Aggiornamento del Prezzario per la redazione dei Piani di Gestione Forestale</w:t>
      </w:r>
      <w:r w:rsidR="00935FCB" w:rsidRPr="00594DD4">
        <w:rPr>
          <w:rFonts w:ascii="Times New Roman" w:hAnsi="Times New Roman"/>
          <w:sz w:val="24"/>
          <w:szCs w:val="24"/>
        </w:rPr>
        <w:t xml:space="preserve">) </w:t>
      </w:r>
      <w:r w:rsidR="00B01648" w:rsidRPr="00594DD4">
        <w:rPr>
          <w:rFonts w:ascii="Times New Roman" w:hAnsi="Times New Roman"/>
          <w:sz w:val="24"/>
          <w:szCs w:val="24"/>
        </w:rPr>
        <w:t>per la redazione di tutti gli elaborati di piano previsti dalla normativa vigente ne</w:t>
      </w:r>
      <w:r w:rsidR="00DD5F75" w:rsidRPr="00594DD4">
        <w:rPr>
          <w:rFonts w:ascii="Times New Roman" w:hAnsi="Times New Roman"/>
          <w:sz w:val="24"/>
          <w:szCs w:val="24"/>
        </w:rPr>
        <w:t>l</w:t>
      </w:r>
      <w:r w:rsidR="00B01648" w:rsidRPr="00594DD4">
        <w:rPr>
          <w:rFonts w:ascii="Times New Roman" w:hAnsi="Times New Roman"/>
          <w:sz w:val="24"/>
          <w:szCs w:val="24"/>
        </w:rPr>
        <w:t xml:space="preserve"> numero di copie minime previste e per quelle eventualmente aggiuntive richieste dagli Enti competenti per </w:t>
      </w:r>
      <w:r w:rsidR="00DD5F75" w:rsidRPr="00594DD4">
        <w:rPr>
          <w:rFonts w:ascii="Times New Roman" w:hAnsi="Times New Roman"/>
          <w:sz w:val="24"/>
          <w:szCs w:val="24"/>
        </w:rPr>
        <w:t>l</w:t>
      </w:r>
      <w:r w:rsidR="00B01648" w:rsidRPr="00594DD4">
        <w:rPr>
          <w:rFonts w:ascii="Times New Roman" w:hAnsi="Times New Roman"/>
          <w:sz w:val="24"/>
          <w:szCs w:val="24"/>
        </w:rPr>
        <w:t xml:space="preserve">’approvazione del </w:t>
      </w:r>
      <w:r w:rsidR="004143A3" w:rsidRPr="00594DD4">
        <w:rPr>
          <w:rFonts w:ascii="Times New Roman" w:hAnsi="Times New Roman"/>
          <w:sz w:val="24"/>
          <w:szCs w:val="24"/>
        </w:rPr>
        <w:t xml:space="preserve">proprio </w:t>
      </w:r>
      <w:r w:rsidR="00B01648" w:rsidRPr="00594DD4">
        <w:rPr>
          <w:rFonts w:ascii="Times New Roman" w:hAnsi="Times New Roman"/>
          <w:sz w:val="24"/>
          <w:szCs w:val="24"/>
        </w:rPr>
        <w:t>P</w:t>
      </w:r>
      <w:r w:rsidR="002E340D" w:rsidRPr="00594DD4">
        <w:rPr>
          <w:rFonts w:ascii="Times New Roman" w:hAnsi="Times New Roman"/>
          <w:sz w:val="24"/>
          <w:szCs w:val="24"/>
        </w:rPr>
        <w:t>G</w:t>
      </w:r>
      <w:r w:rsidR="004143A3" w:rsidRPr="00594DD4">
        <w:rPr>
          <w:rFonts w:ascii="Times New Roman" w:hAnsi="Times New Roman"/>
          <w:sz w:val="24"/>
          <w:szCs w:val="24"/>
        </w:rPr>
        <w:t>F</w:t>
      </w:r>
      <w:r w:rsidR="00DD5F75" w:rsidRPr="00594DD4">
        <w:rPr>
          <w:rFonts w:ascii="Times New Roman" w:hAnsi="Times New Roman"/>
          <w:sz w:val="24"/>
          <w:szCs w:val="24"/>
        </w:rPr>
        <w:t>;</w:t>
      </w:r>
    </w:p>
    <w:p w14:paraId="6FE4A50F" w14:textId="77777777" w:rsidR="00B01648" w:rsidRPr="00594DD4" w:rsidRDefault="00935FCB" w:rsidP="00736FEB">
      <w:pPr>
        <w:numPr>
          <w:ilvl w:val="0"/>
          <w:numId w:val="3"/>
        </w:numPr>
        <w:spacing w:before="120" w:after="120" w:line="280" w:lineRule="exact"/>
        <w:jc w:val="both"/>
        <w:rPr>
          <w:rFonts w:ascii="Times New Roman" w:hAnsi="Times New Roman"/>
          <w:sz w:val="24"/>
          <w:szCs w:val="24"/>
        </w:rPr>
      </w:pPr>
      <w:r w:rsidRPr="00594DD4">
        <w:rPr>
          <w:rFonts w:ascii="Times New Roman" w:hAnsi="Times New Roman"/>
          <w:sz w:val="24"/>
          <w:szCs w:val="24"/>
        </w:rPr>
        <w:t>i</w:t>
      </w:r>
      <w:r w:rsidR="00B01648" w:rsidRPr="00594DD4">
        <w:rPr>
          <w:rFonts w:ascii="Times New Roman" w:hAnsi="Times New Roman"/>
          <w:sz w:val="24"/>
          <w:szCs w:val="24"/>
        </w:rPr>
        <w:t>l risarcimento degli eventuali danni che, in dipendenza del modo di esecuzione dei lavori, siano arrecati a proprietà pubbliche o private nonché a persone, lasciando liberi ed indenni la Stazione appaltante.</w:t>
      </w:r>
    </w:p>
    <w:p w14:paraId="319D3453"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 xml:space="preserve">Art. </w:t>
      </w:r>
      <w:r w:rsidR="004962CF" w:rsidRPr="00594DD4">
        <w:rPr>
          <w:rFonts w:ascii="Times New Roman" w:hAnsi="Times New Roman"/>
          <w:sz w:val="24"/>
          <w:szCs w:val="24"/>
        </w:rPr>
        <w:t xml:space="preserve">11 </w:t>
      </w:r>
      <w:r w:rsidR="004962CF" w:rsidRPr="00594DD4">
        <w:rPr>
          <w:rFonts w:ascii="Times New Roman" w:hAnsi="Times New Roman"/>
          <w:sz w:val="24"/>
          <w:szCs w:val="24"/>
          <w:lang w:val="it-IT"/>
        </w:rPr>
        <w:t xml:space="preserve">- </w:t>
      </w:r>
      <w:r w:rsidRPr="00594DD4">
        <w:rPr>
          <w:rFonts w:ascii="Times New Roman" w:hAnsi="Times New Roman"/>
          <w:sz w:val="24"/>
          <w:szCs w:val="24"/>
        </w:rPr>
        <w:t>Disciplina dei cantieri -</w:t>
      </w:r>
      <w:r w:rsidR="00804C49" w:rsidRPr="00594DD4">
        <w:rPr>
          <w:rFonts w:ascii="Times New Roman" w:hAnsi="Times New Roman"/>
          <w:sz w:val="24"/>
          <w:szCs w:val="24"/>
          <w:lang w:val="it-IT"/>
        </w:rPr>
        <w:t xml:space="preserve"> </w:t>
      </w:r>
      <w:r w:rsidRPr="00594DD4">
        <w:rPr>
          <w:rFonts w:ascii="Times New Roman" w:hAnsi="Times New Roman"/>
          <w:sz w:val="24"/>
          <w:szCs w:val="24"/>
        </w:rPr>
        <w:t>danni</w:t>
      </w:r>
    </w:p>
    <w:p w14:paraId="76ED2200" w14:textId="77777777" w:rsidR="00A13206"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Relativamente ai cantieri del presente appalto sono a carico dell’Appaltatore tutte le misure, comprese le opere provvisionali, e tutti gli adempimenti per evitare i</w:t>
      </w:r>
      <w:r w:rsidR="00804C49" w:rsidRPr="00594DD4">
        <w:rPr>
          <w:rFonts w:ascii="Times New Roman" w:hAnsi="Times New Roman"/>
          <w:sz w:val="24"/>
          <w:szCs w:val="24"/>
        </w:rPr>
        <w:t>l</w:t>
      </w:r>
      <w:r w:rsidRPr="00594DD4">
        <w:rPr>
          <w:rFonts w:ascii="Times New Roman" w:hAnsi="Times New Roman"/>
          <w:sz w:val="24"/>
          <w:szCs w:val="24"/>
        </w:rPr>
        <w:t xml:space="preserve"> verificarsi di danni alle proprietà </w:t>
      </w:r>
      <w:r w:rsidR="00804C49" w:rsidRPr="00594DD4">
        <w:rPr>
          <w:rFonts w:ascii="Times New Roman" w:hAnsi="Times New Roman"/>
          <w:sz w:val="24"/>
          <w:szCs w:val="24"/>
        </w:rPr>
        <w:t>demaniali</w:t>
      </w:r>
      <w:r w:rsidRPr="00594DD4">
        <w:rPr>
          <w:rFonts w:ascii="Times New Roman" w:hAnsi="Times New Roman"/>
          <w:sz w:val="24"/>
          <w:szCs w:val="24"/>
        </w:rPr>
        <w:t xml:space="preserve">, all’ambiente, alle persone ed alle </w:t>
      </w:r>
      <w:r w:rsidR="00CB7DB0" w:rsidRPr="00594DD4">
        <w:rPr>
          <w:rFonts w:ascii="Times New Roman" w:hAnsi="Times New Roman"/>
          <w:sz w:val="24"/>
          <w:szCs w:val="24"/>
        </w:rPr>
        <w:t>cose nell</w:t>
      </w:r>
      <w:r w:rsidR="00A13206" w:rsidRPr="00594DD4">
        <w:rPr>
          <w:rFonts w:ascii="Times New Roman" w:hAnsi="Times New Roman"/>
          <w:sz w:val="24"/>
          <w:szCs w:val="24"/>
        </w:rPr>
        <w:t>’</w:t>
      </w:r>
      <w:r w:rsidR="00CB7DB0" w:rsidRPr="00594DD4">
        <w:rPr>
          <w:rFonts w:ascii="Times New Roman" w:hAnsi="Times New Roman"/>
          <w:sz w:val="24"/>
          <w:szCs w:val="24"/>
        </w:rPr>
        <w:t>esecuzione dell’appal</w:t>
      </w:r>
      <w:r w:rsidRPr="00594DD4">
        <w:rPr>
          <w:rFonts w:ascii="Times New Roman" w:hAnsi="Times New Roman"/>
          <w:sz w:val="24"/>
          <w:szCs w:val="24"/>
        </w:rPr>
        <w:t>to</w:t>
      </w:r>
      <w:r w:rsidR="001D2087" w:rsidRPr="00594DD4">
        <w:rPr>
          <w:rFonts w:ascii="Times New Roman" w:hAnsi="Times New Roman"/>
          <w:sz w:val="24"/>
          <w:szCs w:val="24"/>
        </w:rPr>
        <w:t xml:space="preserve">. </w:t>
      </w:r>
    </w:p>
    <w:p w14:paraId="023E4FA4" w14:textId="77777777" w:rsidR="00B01648" w:rsidRPr="00594DD4" w:rsidRDefault="001D2087"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L’appaltatore</w:t>
      </w:r>
      <w:r w:rsidR="00B01648" w:rsidRPr="00594DD4">
        <w:rPr>
          <w:rFonts w:ascii="Times New Roman" w:hAnsi="Times New Roman"/>
          <w:sz w:val="24"/>
          <w:szCs w:val="24"/>
        </w:rPr>
        <w:t xml:space="preserve"> dovrà provvedere al risarcimento di danni  ai luoghi </w:t>
      </w:r>
      <w:r w:rsidR="00A13206" w:rsidRPr="00594DD4">
        <w:rPr>
          <w:rFonts w:ascii="Times New Roman" w:hAnsi="Times New Roman"/>
          <w:sz w:val="24"/>
          <w:szCs w:val="24"/>
        </w:rPr>
        <w:t>e alle</w:t>
      </w:r>
      <w:r w:rsidR="00B01648" w:rsidRPr="00594DD4">
        <w:rPr>
          <w:rFonts w:ascii="Times New Roman" w:hAnsi="Times New Roman"/>
          <w:sz w:val="24"/>
          <w:szCs w:val="24"/>
        </w:rPr>
        <w:t xml:space="preserve"> cose o a terzi determinati da mancata, tardiva o inadeguata assunzione dei necessari provvedimenti, indipendentemente dall’esistenza di adeguata copertura assicurativa </w:t>
      </w:r>
      <w:r w:rsidR="00EF1560" w:rsidRPr="00594DD4">
        <w:rPr>
          <w:rFonts w:ascii="Times New Roman" w:hAnsi="Times New Roman"/>
          <w:sz w:val="24"/>
          <w:szCs w:val="24"/>
        </w:rPr>
        <w:t>ai sensi delle disposizioni del D.lgs. 31 marzo 2023, n. 36 in materia di esecuzione dei contratti pubblici, sicurezza e responsabilità dell’esecutore</w:t>
      </w:r>
      <w:r w:rsidRPr="00594DD4">
        <w:rPr>
          <w:rFonts w:ascii="Times New Roman" w:hAnsi="Times New Roman"/>
          <w:sz w:val="24"/>
          <w:szCs w:val="24"/>
        </w:rPr>
        <w:t>. L’appa</w:t>
      </w:r>
      <w:r w:rsidR="00A13206" w:rsidRPr="00594DD4">
        <w:rPr>
          <w:rFonts w:ascii="Times New Roman" w:hAnsi="Times New Roman"/>
          <w:sz w:val="24"/>
          <w:szCs w:val="24"/>
        </w:rPr>
        <w:t>l</w:t>
      </w:r>
      <w:r w:rsidRPr="00594DD4">
        <w:rPr>
          <w:rFonts w:ascii="Times New Roman" w:hAnsi="Times New Roman"/>
          <w:sz w:val="24"/>
          <w:szCs w:val="24"/>
        </w:rPr>
        <w:t>tatore è</w:t>
      </w:r>
      <w:r w:rsidR="00B01648" w:rsidRPr="00594DD4">
        <w:rPr>
          <w:rFonts w:ascii="Times New Roman" w:hAnsi="Times New Roman"/>
          <w:sz w:val="24"/>
          <w:szCs w:val="24"/>
        </w:rPr>
        <w:t xml:space="preserve"> responsabile della tenuta dei cantieri sulla proprietà </w:t>
      </w:r>
      <w:r w:rsidRPr="00594DD4">
        <w:rPr>
          <w:rFonts w:ascii="Times New Roman" w:hAnsi="Times New Roman"/>
          <w:sz w:val="24"/>
          <w:szCs w:val="24"/>
        </w:rPr>
        <w:t>demaniale,</w:t>
      </w:r>
      <w:r w:rsidR="00B01648" w:rsidRPr="00594DD4">
        <w:rPr>
          <w:rFonts w:ascii="Times New Roman" w:hAnsi="Times New Roman"/>
          <w:sz w:val="24"/>
          <w:szCs w:val="24"/>
        </w:rPr>
        <w:t xml:space="preserve"> e per danni verso terzi e ha l’obbligo di osservare e far osservare ai propri dipendenti le leggi in materia</w:t>
      </w:r>
      <w:r w:rsidRPr="00594DD4">
        <w:rPr>
          <w:rFonts w:ascii="Times New Roman" w:hAnsi="Times New Roman"/>
          <w:sz w:val="24"/>
          <w:szCs w:val="24"/>
        </w:rPr>
        <w:t>.</w:t>
      </w:r>
    </w:p>
    <w:p w14:paraId="2B8200F3"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Art. 12 - Tempo per l’ultimazione, penali e premi</w:t>
      </w:r>
    </w:p>
    <w:p w14:paraId="356B30DD" w14:textId="77777777" w:rsidR="00B01648" w:rsidRPr="00594DD4" w:rsidRDefault="00B01648" w:rsidP="00736FEB">
      <w:pPr>
        <w:spacing w:before="120" w:after="120" w:line="280" w:lineRule="exact"/>
        <w:jc w:val="both"/>
        <w:rPr>
          <w:rFonts w:ascii="Times New Roman" w:hAnsi="Times New Roman"/>
          <w:strike/>
          <w:sz w:val="24"/>
          <w:szCs w:val="24"/>
        </w:rPr>
      </w:pPr>
      <w:r w:rsidRPr="00594DD4">
        <w:rPr>
          <w:rFonts w:ascii="Times New Roman" w:hAnsi="Times New Roman"/>
          <w:sz w:val="24"/>
          <w:szCs w:val="24"/>
        </w:rPr>
        <w:t xml:space="preserve">Il tempo utile naturale, successivo e continuo, a partire dalla data del </w:t>
      </w:r>
      <w:r w:rsidR="00A13206" w:rsidRPr="00594DD4">
        <w:rPr>
          <w:rFonts w:ascii="Times New Roman" w:hAnsi="Times New Roman"/>
          <w:sz w:val="24"/>
          <w:szCs w:val="24"/>
        </w:rPr>
        <w:t>verbale di inizio lavori (V.I.L.)</w:t>
      </w:r>
      <w:r w:rsidRPr="00594DD4">
        <w:rPr>
          <w:rFonts w:ascii="Times New Roman" w:hAnsi="Times New Roman"/>
          <w:sz w:val="24"/>
          <w:szCs w:val="24"/>
        </w:rPr>
        <w:t>, per ultima</w:t>
      </w:r>
      <w:r w:rsidR="00836EC5" w:rsidRPr="00594DD4">
        <w:rPr>
          <w:rFonts w:ascii="Times New Roman" w:hAnsi="Times New Roman"/>
          <w:sz w:val="24"/>
          <w:szCs w:val="24"/>
        </w:rPr>
        <w:t>re</w:t>
      </w:r>
      <w:r w:rsidRPr="00594DD4">
        <w:rPr>
          <w:rFonts w:ascii="Times New Roman" w:hAnsi="Times New Roman"/>
          <w:sz w:val="24"/>
          <w:szCs w:val="24"/>
        </w:rPr>
        <w:t xml:space="preserve"> tutte le attività oggetto di contratto viene fissato</w:t>
      </w:r>
      <w:r w:rsidR="00836EC5" w:rsidRPr="00594DD4">
        <w:rPr>
          <w:rFonts w:ascii="Times New Roman" w:hAnsi="Times New Roman"/>
          <w:sz w:val="24"/>
          <w:szCs w:val="24"/>
        </w:rPr>
        <w:t xml:space="preserve"> in</w:t>
      </w:r>
      <w:r w:rsidRPr="00594DD4">
        <w:rPr>
          <w:rFonts w:ascii="Times New Roman" w:hAnsi="Times New Roman"/>
          <w:sz w:val="24"/>
          <w:szCs w:val="24"/>
        </w:rPr>
        <w:t xml:space="preserve"> </w:t>
      </w:r>
      <w:r w:rsidR="00736FEB" w:rsidRPr="00594DD4">
        <w:rPr>
          <w:rFonts w:ascii="Times New Roman" w:hAnsi="Times New Roman"/>
          <w:b/>
          <w:sz w:val="24"/>
          <w:szCs w:val="24"/>
        </w:rPr>
        <w:t>___________</w:t>
      </w:r>
      <w:r w:rsidR="007C3332" w:rsidRPr="00594DD4">
        <w:rPr>
          <w:rFonts w:ascii="Times New Roman" w:hAnsi="Times New Roman"/>
          <w:b/>
          <w:sz w:val="24"/>
          <w:szCs w:val="24"/>
        </w:rPr>
        <w:t xml:space="preserve"> mesi</w:t>
      </w:r>
      <w:r w:rsidR="00836EC5" w:rsidRPr="00594DD4">
        <w:rPr>
          <w:rFonts w:ascii="Times New Roman" w:hAnsi="Times New Roman"/>
          <w:sz w:val="24"/>
          <w:szCs w:val="24"/>
        </w:rPr>
        <w:t>. Tale tempo è necessario</w:t>
      </w:r>
      <w:r w:rsidRPr="00594DD4">
        <w:rPr>
          <w:rFonts w:ascii="Times New Roman" w:hAnsi="Times New Roman"/>
          <w:sz w:val="24"/>
          <w:szCs w:val="24"/>
        </w:rPr>
        <w:t xml:space="preserve"> per completare tutte le attività e predisporre e consegnare a</w:t>
      </w:r>
      <w:r w:rsidR="007C3332" w:rsidRPr="00594DD4">
        <w:rPr>
          <w:rFonts w:ascii="Times New Roman" w:hAnsi="Times New Roman"/>
          <w:sz w:val="24"/>
          <w:szCs w:val="24"/>
        </w:rPr>
        <w:t>l</w:t>
      </w:r>
      <w:r w:rsidR="003F3765" w:rsidRPr="00594DD4">
        <w:rPr>
          <w:rFonts w:ascii="Times New Roman" w:hAnsi="Times New Roman"/>
          <w:sz w:val="24"/>
          <w:szCs w:val="24"/>
        </w:rPr>
        <w:t xml:space="preserve"> protocollo regionale il Piano di Gestione Forestale</w:t>
      </w:r>
      <w:r w:rsidR="007C3332" w:rsidRPr="00594DD4">
        <w:rPr>
          <w:rFonts w:ascii="Times New Roman" w:hAnsi="Times New Roman"/>
          <w:sz w:val="24"/>
          <w:szCs w:val="24"/>
        </w:rPr>
        <w:t>.</w:t>
      </w:r>
    </w:p>
    <w:p w14:paraId="6C3E5CCF"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Per ogni giorno di ritardo sulla consegna degli elaborati </w:t>
      </w:r>
      <w:r w:rsidR="00256CC4" w:rsidRPr="00594DD4">
        <w:rPr>
          <w:rFonts w:ascii="Times New Roman" w:hAnsi="Times New Roman"/>
          <w:sz w:val="24"/>
          <w:szCs w:val="24"/>
        </w:rPr>
        <w:t>è</w:t>
      </w:r>
      <w:r w:rsidRPr="00594DD4">
        <w:rPr>
          <w:rFonts w:ascii="Times New Roman" w:hAnsi="Times New Roman"/>
          <w:sz w:val="24"/>
          <w:szCs w:val="24"/>
        </w:rPr>
        <w:t xml:space="preserve"> prevista la penale stabilita </w:t>
      </w:r>
      <w:r w:rsidR="00F34AF1" w:rsidRPr="00594DD4">
        <w:rPr>
          <w:rFonts w:ascii="Times New Roman" w:hAnsi="Times New Roman"/>
          <w:sz w:val="24"/>
          <w:szCs w:val="24"/>
        </w:rPr>
        <w:t xml:space="preserve">in </w:t>
      </w:r>
      <w:r w:rsidR="007C3332" w:rsidRPr="00594DD4">
        <w:rPr>
          <w:rFonts w:ascii="Times New Roman" w:hAnsi="Times New Roman"/>
          <w:sz w:val="24"/>
          <w:szCs w:val="24"/>
        </w:rPr>
        <w:t xml:space="preserve">25,00 </w:t>
      </w:r>
      <w:r w:rsidRPr="00594DD4">
        <w:rPr>
          <w:rFonts w:ascii="Times New Roman" w:hAnsi="Times New Roman"/>
          <w:sz w:val="24"/>
          <w:szCs w:val="24"/>
        </w:rPr>
        <w:t>€/giorno. Oltre alla penale, saranno addebitate all’Aggiudicatario anche tutte le altre maggiori spese eventualmente sostenute dall’Amministrazione per assistenza e danni. Non sono previsti premi di conclusione anticipata dell’appalto</w:t>
      </w:r>
      <w:r w:rsidR="00F34AF1" w:rsidRPr="00594DD4">
        <w:rPr>
          <w:rFonts w:ascii="Times New Roman" w:hAnsi="Times New Roman"/>
          <w:sz w:val="24"/>
          <w:szCs w:val="24"/>
        </w:rPr>
        <w:t>.</w:t>
      </w:r>
      <w:r w:rsidRPr="00594DD4">
        <w:rPr>
          <w:rFonts w:ascii="Times New Roman" w:hAnsi="Times New Roman"/>
          <w:sz w:val="24"/>
          <w:szCs w:val="24"/>
        </w:rPr>
        <w:t xml:space="preserve"> L’appaltatore con la firma del presente capitolato attesta e dichiara che si assume la responsabilità di effettua</w:t>
      </w:r>
      <w:r w:rsidR="003F3765" w:rsidRPr="00594DD4">
        <w:rPr>
          <w:rFonts w:ascii="Times New Roman" w:hAnsi="Times New Roman"/>
          <w:sz w:val="24"/>
          <w:szCs w:val="24"/>
        </w:rPr>
        <w:t xml:space="preserve">re la consegna del Piano di Gestione Forestale </w:t>
      </w:r>
      <w:r w:rsidRPr="00594DD4">
        <w:rPr>
          <w:rFonts w:ascii="Times New Roman" w:hAnsi="Times New Roman"/>
          <w:sz w:val="24"/>
          <w:szCs w:val="24"/>
        </w:rPr>
        <w:t>nei termini utili per l’approvazione da parte del</w:t>
      </w:r>
      <w:r w:rsidR="00F34AF1" w:rsidRPr="00594DD4">
        <w:rPr>
          <w:rFonts w:ascii="Times New Roman" w:hAnsi="Times New Roman"/>
          <w:sz w:val="24"/>
          <w:szCs w:val="24"/>
        </w:rPr>
        <w:t xml:space="preserve">la </w:t>
      </w:r>
      <w:r w:rsidRPr="00594DD4">
        <w:rPr>
          <w:rFonts w:ascii="Times New Roman" w:hAnsi="Times New Roman"/>
          <w:sz w:val="24"/>
          <w:szCs w:val="24"/>
        </w:rPr>
        <w:t xml:space="preserve"> Regio</w:t>
      </w:r>
      <w:r w:rsidR="00F34AF1" w:rsidRPr="00594DD4">
        <w:rPr>
          <w:rFonts w:ascii="Times New Roman" w:hAnsi="Times New Roman"/>
          <w:sz w:val="24"/>
          <w:szCs w:val="24"/>
        </w:rPr>
        <w:t>n</w:t>
      </w:r>
      <w:r w:rsidRPr="00594DD4">
        <w:rPr>
          <w:rFonts w:ascii="Times New Roman" w:hAnsi="Times New Roman"/>
          <w:sz w:val="24"/>
          <w:szCs w:val="24"/>
        </w:rPr>
        <w:t>e e degli Enti competenti e</w:t>
      </w:r>
      <w:r w:rsidR="00F34AF1" w:rsidRPr="00594DD4">
        <w:rPr>
          <w:rFonts w:ascii="Times New Roman" w:hAnsi="Times New Roman"/>
          <w:sz w:val="24"/>
          <w:szCs w:val="24"/>
        </w:rPr>
        <w:t>,</w:t>
      </w:r>
      <w:r w:rsidRPr="00594DD4">
        <w:rPr>
          <w:rFonts w:ascii="Times New Roman" w:hAnsi="Times New Roman"/>
          <w:sz w:val="24"/>
          <w:szCs w:val="24"/>
        </w:rPr>
        <w:t xml:space="preserve"> nel caso di ritardi a Lui imputabili che possano determinate la revoca del finanziamento da parte </w:t>
      </w:r>
      <w:r w:rsidR="00736FEB" w:rsidRPr="00594DD4">
        <w:rPr>
          <w:rFonts w:ascii="Times New Roman" w:hAnsi="Times New Roman"/>
          <w:sz w:val="24"/>
          <w:szCs w:val="24"/>
        </w:rPr>
        <w:t>_________________</w:t>
      </w:r>
      <w:r w:rsidRPr="00594DD4">
        <w:rPr>
          <w:rFonts w:ascii="Times New Roman" w:hAnsi="Times New Roman"/>
          <w:sz w:val="24"/>
          <w:szCs w:val="24"/>
        </w:rPr>
        <w:t>, accetta la rivalsa da parte dell’Ente</w:t>
      </w:r>
      <w:r w:rsidR="00F34AF1" w:rsidRPr="00594DD4">
        <w:rPr>
          <w:rFonts w:ascii="Times New Roman" w:hAnsi="Times New Roman"/>
          <w:sz w:val="24"/>
          <w:szCs w:val="24"/>
        </w:rPr>
        <w:t xml:space="preserve"> appaltante</w:t>
      </w:r>
      <w:r w:rsidR="004027A3" w:rsidRPr="00594DD4">
        <w:rPr>
          <w:rFonts w:ascii="Times New Roman" w:hAnsi="Times New Roman"/>
          <w:sz w:val="24"/>
          <w:szCs w:val="24"/>
        </w:rPr>
        <w:t xml:space="preserve"> </w:t>
      </w:r>
      <w:r w:rsidR="00F34AF1" w:rsidRPr="00594DD4">
        <w:rPr>
          <w:rFonts w:ascii="Times New Roman" w:hAnsi="Times New Roman"/>
          <w:sz w:val="24"/>
          <w:szCs w:val="24"/>
        </w:rPr>
        <w:t xml:space="preserve">. </w:t>
      </w:r>
    </w:p>
    <w:p w14:paraId="2F7B58D4"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 xml:space="preserve">Art. 13 </w:t>
      </w:r>
      <w:r w:rsidR="00A62F6B" w:rsidRPr="00594DD4">
        <w:rPr>
          <w:rFonts w:ascii="Times New Roman" w:hAnsi="Times New Roman"/>
          <w:sz w:val="24"/>
          <w:szCs w:val="24"/>
        </w:rPr>
        <w:t xml:space="preserve">- </w:t>
      </w:r>
      <w:r w:rsidRPr="00594DD4">
        <w:rPr>
          <w:rFonts w:ascii="Times New Roman" w:hAnsi="Times New Roman"/>
          <w:sz w:val="24"/>
          <w:szCs w:val="24"/>
        </w:rPr>
        <w:t>Proroghe</w:t>
      </w:r>
    </w:p>
    <w:p w14:paraId="2A0B7896" w14:textId="77777777" w:rsidR="00B01648" w:rsidRPr="00594DD4" w:rsidRDefault="00F34AF1"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Le proroghe per l’ul</w:t>
      </w:r>
      <w:r w:rsidR="00B01648" w:rsidRPr="00594DD4">
        <w:rPr>
          <w:rFonts w:ascii="Times New Roman" w:hAnsi="Times New Roman"/>
          <w:sz w:val="24"/>
          <w:szCs w:val="24"/>
        </w:rPr>
        <w:t xml:space="preserve">timazione delle attività sono subordinate ad approvazione da parte </w:t>
      </w:r>
      <w:r w:rsidRPr="00594DD4">
        <w:rPr>
          <w:rFonts w:ascii="Times New Roman" w:hAnsi="Times New Roman"/>
          <w:sz w:val="24"/>
          <w:szCs w:val="24"/>
        </w:rPr>
        <w:t>de</w:t>
      </w:r>
      <w:r w:rsidR="00A62F6B" w:rsidRPr="00594DD4">
        <w:rPr>
          <w:rFonts w:ascii="Times New Roman" w:hAnsi="Times New Roman"/>
          <w:sz w:val="24"/>
          <w:szCs w:val="24"/>
        </w:rPr>
        <w:t>lla UOS Ambiente e Foreste e degli altri</w:t>
      </w:r>
      <w:r w:rsidRPr="00594DD4">
        <w:rPr>
          <w:rFonts w:ascii="Times New Roman" w:hAnsi="Times New Roman"/>
          <w:sz w:val="24"/>
          <w:szCs w:val="24"/>
        </w:rPr>
        <w:t xml:space="preserve"> competent</w:t>
      </w:r>
      <w:r w:rsidR="00A62F6B" w:rsidRPr="00594DD4">
        <w:rPr>
          <w:rFonts w:ascii="Times New Roman" w:hAnsi="Times New Roman"/>
          <w:sz w:val="24"/>
          <w:szCs w:val="24"/>
        </w:rPr>
        <w:t>e</w:t>
      </w:r>
      <w:r w:rsidRPr="00594DD4">
        <w:rPr>
          <w:rFonts w:ascii="Times New Roman" w:hAnsi="Times New Roman"/>
          <w:sz w:val="24"/>
          <w:szCs w:val="24"/>
        </w:rPr>
        <w:t xml:space="preserve"> uffici della</w:t>
      </w:r>
      <w:r w:rsidR="00B01648" w:rsidRPr="00594DD4">
        <w:rPr>
          <w:rFonts w:ascii="Times New Roman" w:hAnsi="Times New Roman"/>
          <w:sz w:val="24"/>
          <w:szCs w:val="24"/>
        </w:rPr>
        <w:t xml:space="preserve"> Regione Campania. </w:t>
      </w:r>
      <w:r w:rsidR="00A62F6B" w:rsidRPr="00594DD4">
        <w:rPr>
          <w:rFonts w:ascii="Times New Roman" w:hAnsi="Times New Roman"/>
          <w:sz w:val="24"/>
          <w:szCs w:val="24"/>
        </w:rPr>
        <w:t>Pertanto, r</w:t>
      </w:r>
      <w:r w:rsidR="00B01648" w:rsidRPr="00594DD4">
        <w:rPr>
          <w:rFonts w:ascii="Times New Roman" w:hAnsi="Times New Roman"/>
          <w:sz w:val="24"/>
          <w:szCs w:val="24"/>
        </w:rPr>
        <w:t xml:space="preserve">esta a </w:t>
      </w:r>
      <w:r w:rsidRPr="00594DD4">
        <w:rPr>
          <w:rFonts w:ascii="Times New Roman" w:hAnsi="Times New Roman"/>
          <w:sz w:val="24"/>
          <w:szCs w:val="24"/>
        </w:rPr>
        <w:t>carico dell’Appal</w:t>
      </w:r>
      <w:r w:rsidR="00B01648" w:rsidRPr="00594DD4">
        <w:rPr>
          <w:rFonts w:ascii="Times New Roman" w:hAnsi="Times New Roman"/>
          <w:sz w:val="24"/>
          <w:szCs w:val="24"/>
        </w:rPr>
        <w:t>tatore</w:t>
      </w:r>
      <w:r w:rsidR="00A62F6B" w:rsidRPr="00594DD4">
        <w:rPr>
          <w:rFonts w:ascii="Times New Roman" w:hAnsi="Times New Roman"/>
          <w:sz w:val="24"/>
          <w:szCs w:val="24"/>
        </w:rPr>
        <w:t xml:space="preserve"> </w:t>
      </w:r>
      <w:r w:rsidR="00B01648" w:rsidRPr="00594DD4">
        <w:rPr>
          <w:rFonts w:ascii="Times New Roman" w:hAnsi="Times New Roman"/>
          <w:sz w:val="24"/>
          <w:szCs w:val="24"/>
        </w:rPr>
        <w:t xml:space="preserve">ogni indennizzo o indennità eventualmente conseguente alla mancata concessione della proroga da parte </w:t>
      </w:r>
      <w:r w:rsidR="00B01648" w:rsidRPr="00594DD4">
        <w:rPr>
          <w:rFonts w:ascii="Times New Roman" w:hAnsi="Times New Roman"/>
          <w:sz w:val="24"/>
          <w:szCs w:val="24"/>
        </w:rPr>
        <w:lastRenderedPageBreak/>
        <w:t>dalla Regione stessa</w:t>
      </w:r>
      <w:r w:rsidRPr="00594DD4">
        <w:rPr>
          <w:rFonts w:ascii="Times New Roman" w:hAnsi="Times New Roman"/>
          <w:sz w:val="24"/>
          <w:szCs w:val="24"/>
        </w:rPr>
        <w:t>, incluso quelle derivanti per l</w:t>
      </w:r>
      <w:r w:rsidR="00B01648" w:rsidRPr="00594DD4">
        <w:rPr>
          <w:rFonts w:ascii="Times New Roman" w:hAnsi="Times New Roman"/>
          <w:sz w:val="24"/>
          <w:szCs w:val="24"/>
        </w:rPr>
        <w:t>’eventuale revoca totale o parziale del contributo finanziario concesso per la pianificazione oggetto di appalto</w:t>
      </w:r>
      <w:r w:rsidRPr="00594DD4">
        <w:rPr>
          <w:rFonts w:ascii="Times New Roman" w:hAnsi="Times New Roman"/>
          <w:sz w:val="24"/>
          <w:szCs w:val="24"/>
        </w:rPr>
        <w:t>.</w:t>
      </w:r>
    </w:p>
    <w:p w14:paraId="151DD57B"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 xml:space="preserve">Art. 14 </w:t>
      </w:r>
      <w:r w:rsidR="00A62F6B" w:rsidRPr="00594DD4">
        <w:rPr>
          <w:rFonts w:ascii="Times New Roman" w:hAnsi="Times New Roman"/>
          <w:sz w:val="24"/>
          <w:szCs w:val="24"/>
        </w:rPr>
        <w:t xml:space="preserve">- </w:t>
      </w:r>
      <w:r w:rsidRPr="00594DD4">
        <w:rPr>
          <w:rFonts w:ascii="Times New Roman" w:hAnsi="Times New Roman"/>
          <w:sz w:val="24"/>
          <w:szCs w:val="24"/>
        </w:rPr>
        <w:t>Subappalto e cottimo</w:t>
      </w:r>
    </w:p>
    <w:p w14:paraId="349391FF"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L’aggiudicatario non potrà cedere a terzi né in tutto né in parte </w:t>
      </w:r>
      <w:r w:rsidR="007C3332" w:rsidRPr="00594DD4">
        <w:rPr>
          <w:rFonts w:ascii="Times New Roman" w:hAnsi="Times New Roman"/>
          <w:sz w:val="24"/>
          <w:szCs w:val="24"/>
        </w:rPr>
        <w:t>il</w:t>
      </w:r>
      <w:r w:rsidRPr="00594DD4">
        <w:rPr>
          <w:rFonts w:ascii="Times New Roman" w:hAnsi="Times New Roman"/>
          <w:sz w:val="24"/>
          <w:szCs w:val="24"/>
        </w:rPr>
        <w:t xml:space="preserve"> presente contratto. La mancata osservanza della presente prescrizione consente all’Ente</w:t>
      </w:r>
      <w:r w:rsidR="00F34AF1" w:rsidRPr="00594DD4">
        <w:rPr>
          <w:rFonts w:ascii="Times New Roman" w:hAnsi="Times New Roman"/>
          <w:sz w:val="24"/>
          <w:szCs w:val="24"/>
        </w:rPr>
        <w:t xml:space="preserve"> appaltatore</w:t>
      </w:r>
      <w:r w:rsidRPr="00594DD4">
        <w:rPr>
          <w:rFonts w:ascii="Times New Roman" w:hAnsi="Times New Roman"/>
          <w:sz w:val="24"/>
          <w:szCs w:val="24"/>
        </w:rPr>
        <w:t xml:space="preserve"> di avvalersi della rescissione del contralto. </w:t>
      </w:r>
    </w:p>
    <w:p w14:paraId="1C54B3F6"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Art. 15 - Pagamenti in acconto e a saldo</w:t>
      </w:r>
    </w:p>
    <w:p w14:paraId="7888B36A" w14:textId="77777777" w:rsidR="00C67F10" w:rsidRPr="00594DD4" w:rsidRDefault="00C67F10" w:rsidP="00C73EF1">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1. </w:t>
      </w:r>
      <w:r w:rsidR="00AF2DD4" w:rsidRPr="00594DD4">
        <w:rPr>
          <w:rFonts w:ascii="Times New Roman" w:hAnsi="Times New Roman"/>
          <w:sz w:val="24"/>
          <w:szCs w:val="24"/>
        </w:rPr>
        <w:t>I compensi</w:t>
      </w:r>
      <w:r w:rsidRPr="00594DD4">
        <w:rPr>
          <w:rFonts w:ascii="Times New Roman" w:hAnsi="Times New Roman"/>
          <w:sz w:val="24"/>
          <w:szCs w:val="24"/>
        </w:rPr>
        <w:t xml:space="preserve"> sono corrisposti con le modalità di seguito descritte, nell’ambito delle percentuali, </w:t>
      </w:r>
      <w:bookmarkStart w:id="1" w:name="_Hlk214614904"/>
      <w:bookmarkStart w:id="2" w:name="_Hlk214614875"/>
      <w:r w:rsidRPr="00594DD4">
        <w:rPr>
          <w:rFonts w:ascii="Times New Roman" w:hAnsi="Times New Roman"/>
          <w:sz w:val="24"/>
          <w:szCs w:val="24"/>
        </w:rPr>
        <w:t>a titolo di anticipazioni</w:t>
      </w:r>
      <w:r w:rsidR="00C73EF1" w:rsidRPr="00594DD4">
        <w:rPr>
          <w:rFonts w:ascii="Times New Roman" w:hAnsi="Times New Roman"/>
          <w:sz w:val="24"/>
          <w:szCs w:val="24"/>
        </w:rPr>
        <w:t>,</w:t>
      </w:r>
      <w:r w:rsidRPr="00594DD4">
        <w:rPr>
          <w:rFonts w:ascii="Times New Roman" w:hAnsi="Times New Roman"/>
          <w:sz w:val="24"/>
          <w:szCs w:val="24"/>
        </w:rPr>
        <w:t xml:space="preserve"> </w:t>
      </w:r>
      <w:r w:rsidR="00C73EF1" w:rsidRPr="00594DD4">
        <w:rPr>
          <w:rFonts w:ascii="Times New Roman" w:hAnsi="Times New Roman"/>
          <w:sz w:val="24"/>
          <w:szCs w:val="24"/>
        </w:rPr>
        <w:t>Stato di Avanzamento Lavori (</w:t>
      </w:r>
      <w:r w:rsidRPr="00594DD4">
        <w:rPr>
          <w:rFonts w:ascii="Times New Roman" w:hAnsi="Times New Roman"/>
          <w:sz w:val="24"/>
          <w:szCs w:val="24"/>
        </w:rPr>
        <w:t>SAL</w:t>
      </w:r>
      <w:r w:rsidR="00C73EF1" w:rsidRPr="00594DD4">
        <w:rPr>
          <w:rFonts w:ascii="Times New Roman" w:hAnsi="Times New Roman"/>
          <w:sz w:val="24"/>
          <w:szCs w:val="24"/>
        </w:rPr>
        <w:t>) e Saldo</w:t>
      </w:r>
      <w:r w:rsidRPr="00594DD4">
        <w:rPr>
          <w:rFonts w:ascii="Times New Roman" w:hAnsi="Times New Roman"/>
          <w:sz w:val="24"/>
          <w:szCs w:val="24"/>
        </w:rPr>
        <w:t xml:space="preserve">, previste dalle disposizioni generali del </w:t>
      </w:r>
      <w:r w:rsidRPr="00594DD4">
        <w:rPr>
          <w:rFonts w:ascii="Times New Roman" w:hAnsi="Times New Roman"/>
          <w:i/>
          <w:iCs/>
          <w:sz w:val="24"/>
          <w:szCs w:val="24"/>
        </w:rPr>
        <w:t xml:space="preserve">bando </w:t>
      </w:r>
      <w:r w:rsidR="00C73EF1" w:rsidRPr="00594DD4">
        <w:rPr>
          <w:rFonts w:ascii="Times New Roman" w:hAnsi="Times New Roman"/>
          <w:i/>
          <w:iCs/>
          <w:sz w:val="24"/>
          <w:szCs w:val="24"/>
        </w:rPr>
        <w:t>pubblico per l’assegnazione di contributi a sostegno della redazione dei Piani di Gestione Forestale (P.G.F.)</w:t>
      </w:r>
      <w:bookmarkEnd w:id="1"/>
      <w:r w:rsidR="00C73EF1" w:rsidRPr="00594DD4">
        <w:rPr>
          <w:rFonts w:ascii="Times New Roman" w:hAnsi="Times New Roman"/>
          <w:i/>
          <w:iCs/>
          <w:sz w:val="24"/>
          <w:szCs w:val="24"/>
        </w:rPr>
        <w:t xml:space="preserve"> </w:t>
      </w:r>
      <w:r w:rsidRPr="00594DD4">
        <w:rPr>
          <w:rFonts w:ascii="Times New Roman" w:hAnsi="Times New Roman"/>
          <w:sz w:val="24"/>
          <w:szCs w:val="24"/>
        </w:rPr>
        <w:t>e riportate nel decreto di concessione:</w:t>
      </w:r>
    </w:p>
    <w:p w14:paraId="2F57DB8D" w14:textId="77777777" w:rsidR="00C67F10" w:rsidRPr="00594DD4" w:rsidRDefault="007D78E5" w:rsidP="00FF333C">
      <w:pPr>
        <w:numPr>
          <w:ilvl w:val="1"/>
          <w:numId w:val="11"/>
        </w:numPr>
        <w:spacing w:before="120" w:after="120" w:line="280" w:lineRule="exact"/>
        <w:jc w:val="both"/>
        <w:rPr>
          <w:rFonts w:ascii="Times New Roman" w:hAnsi="Times New Roman"/>
          <w:sz w:val="24"/>
          <w:szCs w:val="24"/>
        </w:rPr>
      </w:pPr>
      <w:r w:rsidRPr="00594DD4">
        <w:rPr>
          <w:rFonts w:ascii="Times New Roman" w:hAnsi="Times New Roman"/>
          <w:b/>
          <w:bCs/>
          <w:sz w:val="24"/>
          <w:szCs w:val="24"/>
        </w:rPr>
        <w:t>ANTICIPO</w:t>
      </w:r>
      <w:r w:rsidRPr="00594DD4">
        <w:rPr>
          <w:rFonts w:ascii="Times New Roman" w:hAnsi="Times New Roman"/>
          <w:sz w:val="24"/>
          <w:szCs w:val="24"/>
        </w:rPr>
        <w:t xml:space="preserve"> </w:t>
      </w:r>
      <w:r w:rsidR="00FF333C" w:rsidRPr="00594DD4">
        <w:rPr>
          <w:rFonts w:ascii="Times New Roman" w:hAnsi="Times New Roman"/>
          <w:sz w:val="24"/>
          <w:szCs w:val="24"/>
        </w:rPr>
        <w:t>–</w:t>
      </w:r>
      <w:r w:rsidR="00C67F10" w:rsidRPr="00594DD4">
        <w:rPr>
          <w:rFonts w:ascii="Times New Roman" w:hAnsi="Times New Roman"/>
          <w:sz w:val="24"/>
          <w:szCs w:val="24"/>
        </w:rPr>
        <w:t xml:space="preserve"> </w:t>
      </w:r>
      <w:r w:rsidR="00FF333C" w:rsidRPr="00594DD4">
        <w:rPr>
          <w:rFonts w:ascii="Times New Roman" w:hAnsi="Times New Roman"/>
          <w:b/>
          <w:sz w:val="24"/>
          <w:szCs w:val="24"/>
        </w:rPr>
        <w:t>massimo 50</w:t>
      </w:r>
      <w:r w:rsidR="00C67F10" w:rsidRPr="00594DD4">
        <w:rPr>
          <w:rFonts w:ascii="Times New Roman" w:hAnsi="Times New Roman"/>
          <w:b/>
          <w:sz w:val="24"/>
          <w:szCs w:val="24"/>
        </w:rPr>
        <w:t>%</w:t>
      </w:r>
      <w:r w:rsidR="00C67F10" w:rsidRPr="00594DD4">
        <w:rPr>
          <w:rFonts w:ascii="Times New Roman" w:hAnsi="Times New Roman"/>
          <w:sz w:val="24"/>
          <w:szCs w:val="24"/>
        </w:rPr>
        <w:t xml:space="preserve"> </w:t>
      </w:r>
      <w:r w:rsidR="008D39B9" w:rsidRPr="00594DD4">
        <w:rPr>
          <w:rFonts w:ascii="Times New Roman" w:hAnsi="Times New Roman"/>
          <w:sz w:val="24"/>
          <w:szCs w:val="24"/>
        </w:rPr>
        <w:t xml:space="preserve">- </w:t>
      </w:r>
      <w:r w:rsidR="00FF333C" w:rsidRPr="00594DD4">
        <w:rPr>
          <w:rFonts w:ascii="Times New Roman" w:hAnsi="Times New Roman"/>
          <w:sz w:val="24"/>
          <w:szCs w:val="24"/>
        </w:rPr>
        <w:t xml:space="preserve">La domanda di anticipazione va presentata entro 60 giorni dalla notifica della concessione ed </w:t>
      </w:r>
      <w:r w:rsidR="00C73EF1" w:rsidRPr="00594DD4">
        <w:rPr>
          <w:rFonts w:ascii="Times New Roman" w:hAnsi="Times New Roman"/>
          <w:sz w:val="24"/>
          <w:szCs w:val="24"/>
        </w:rPr>
        <w:t xml:space="preserve">entro 30 giorni dall’inizio </w:t>
      </w:r>
      <w:r w:rsidR="00FF333C" w:rsidRPr="00594DD4">
        <w:rPr>
          <w:rFonts w:ascii="Times New Roman" w:hAnsi="Times New Roman"/>
          <w:sz w:val="24"/>
          <w:szCs w:val="24"/>
        </w:rPr>
        <w:t>dei lavori</w:t>
      </w:r>
      <w:r w:rsidR="0085024D" w:rsidRPr="00594DD4">
        <w:rPr>
          <w:rFonts w:ascii="Times New Roman" w:hAnsi="Times New Roman"/>
          <w:sz w:val="24"/>
          <w:szCs w:val="24"/>
        </w:rPr>
        <w:t>,</w:t>
      </w:r>
      <w:r w:rsidR="00C67F10" w:rsidRPr="00594DD4">
        <w:rPr>
          <w:rFonts w:ascii="Times New Roman" w:hAnsi="Times New Roman"/>
          <w:color w:val="FF0000"/>
          <w:sz w:val="24"/>
          <w:szCs w:val="24"/>
        </w:rPr>
        <w:t xml:space="preserve"> </w:t>
      </w:r>
      <w:r w:rsidR="00C67F10" w:rsidRPr="00594DD4">
        <w:rPr>
          <w:rFonts w:ascii="Times New Roman" w:hAnsi="Times New Roman"/>
          <w:sz w:val="24"/>
          <w:szCs w:val="24"/>
        </w:rPr>
        <w:t>attestato da apposito verbale di inizio lavori (art. 120 del Regolamento regionale n. 3/2017);</w:t>
      </w:r>
    </w:p>
    <w:p w14:paraId="588E7561" w14:textId="77777777" w:rsidR="00C67F10" w:rsidRPr="00594DD4" w:rsidRDefault="007D78E5" w:rsidP="00FF333C">
      <w:pPr>
        <w:numPr>
          <w:ilvl w:val="1"/>
          <w:numId w:val="11"/>
        </w:numPr>
        <w:spacing w:before="120" w:after="120" w:line="280" w:lineRule="exact"/>
        <w:jc w:val="both"/>
        <w:rPr>
          <w:rFonts w:ascii="Times New Roman" w:hAnsi="Times New Roman"/>
          <w:sz w:val="24"/>
          <w:szCs w:val="24"/>
        </w:rPr>
      </w:pPr>
      <w:r w:rsidRPr="00594DD4">
        <w:rPr>
          <w:rFonts w:ascii="Times New Roman" w:hAnsi="Times New Roman"/>
          <w:b/>
          <w:bCs/>
          <w:sz w:val="24"/>
          <w:szCs w:val="24"/>
        </w:rPr>
        <w:t xml:space="preserve">STATO AVANZAMENTO LAVORI </w:t>
      </w:r>
      <w:r w:rsidR="00FF333C" w:rsidRPr="00594DD4">
        <w:rPr>
          <w:rFonts w:ascii="Times New Roman" w:hAnsi="Times New Roman"/>
          <w:b/>
          <w:bCs/>
          <w:sz w:val="24"/>
          <w:szCs w:val="24"/>
        </w:rPr>
        <w:t>(SAL)</w:t>
      </w:r>
      <w:r w:rsidR="00FF333C" w:rsidRPr="00594DD4">
        <w:rPr>
          <w:rFonts w:ascii="Times New Roman" w:hAnsi="Times New Roman"/>
          <w:sz w:val="24"/>
          <w:szCs w:val="24"/>
        </w:rPr>
        <w:t xml:space="preserve"> –</w:t>
      </w:r>
      <w:r w:rsidR="00C67F10" w:rsidRPr="00594DD4">
        <w:rPr>
          <w:rFonts w:ascii="Times New Roman" w:hAnsi="Times New Roman"/>
          <w:sz w:val="24"/>
          <w:szCs w:val="24"/>
        </w:rPr>
        <w:t xml:space="preserve"> </w:t>
      </w:r>
      <w:r w:rsidR="00FF333C" w:rsidRPr="00594DD4">
        <w:rPr>
          <w:rFonts w:ascii="Times New Roman" w:hAnsi="Times New Roman"/>
          <w:sz w:val="24"/>
          <w:szCs w:val="24"/>
        </w:rPr>
        <w:t xml:space="preserve">L’importo minimo di spesa giustificata deve essere pari </w:t>
      </w:r>
      <w:r w:rsidR="00FF333C" w:rsidRPr="00594DD4">
        <w:rPr>
          <w:rFonts w:ascii="Times New Roman" w:hAnsi="Times New Roman"/>
          <w:b/>
          <w:bCs/>
          <w:sz w:val="24"/>
          <w:szCs w:val="24"/>
        </w:rPr>
        <w:t xml:space="preserve">almeno al 20% </w:t>
      </w:r>
      <w:r w:rsidR="00FF333C" w:rsidRPr="00594DD4">
        <w:rPr>
          <w:rFonts w:ascii="Times New Roman" w:hAnsi="Times New Roman"/>
          <w:sz w:val="24"/>
          <w:szCs w:val="24"/>
        </w:rPr>
        <w:t xml:space="preserve">dell’importo totale della spesa ammessa in sede di concessione o di rimodulazione del contributo e le spese rendicontate devono coprire almeno quanto già erogato a titolo di anticipo più la quota richiesta a titolo di SAL. La richiesta di SAL non può essere inoltrata nei due mesi precedenti la data prevista per la conclusione dell’operazione.     </w:t>
      </w:r>
    </w:p>
    <w:p w14:paraId="6C39FD2D" w14:textId="77777777" w:rsidR="00594DD4" w:rsidRPr="00594DD4" w:rsidRDefault="007D78E5">
      <w:pPr>
        <w:numPr>
          <w:ilvl w:val="1"/>
          <w:numId w:val="11"/>
        </w:numPr>
        <w:spacing w:before="120" w:after="120" w:line="280" w:lineRule="exact"/>
        <w:jc w:val="both"/>
        <w:rPr>
          <w:rFonts w:ascii="Times New Roman" w:hAnsi="Times New Roman"/>
          <w:sz w:val="24"/>
          <w:szCs w:val="24"/>
        </w:rPr>
      </w:pPr>
      <w:r w:rsidRPr="00594DD4">
        <w:rPr>
          <w:rFonts w:ascii="Times New Roman" w:hAnsi="Times New Roman"/>
          <w:b/>
          <w:bCs/>
          <w:sz w:val="24"/>
          <w:szCs w:val="24"/>
        </w:rPr>
        <w:t>SALDO</w:t>
      </w:r>
      <w:r w:rsidRPr="00594DD4">
        <w:rPr>
          <w:rFonts w:ascii="Times New Roman" w:hAnsi="Times New Roman"/>
          <w:sz w:val="24"/>
          <w:szCs w:val="24"/>
        </w:rPr>
        <w:t xml:space="preserve"> </w:t>
      </w:r>
      <w:r w:rsidR="00C67F10" w:rsidRPr="00594DD4">
        <w:rPr>
          <w:rFonts w:ascii="Times New Roman" w:hAnsi="Times New Roman"/>
          <w:sz w:val="24"/>
          <w:szCs w:val="24"/>
        </w:rPr>
        <w:t xml:space="preserve">- </w:t>
      </w:r>
      <w:r w:rsidR="00AD082F" w:rsidRPr="00594DD4">
        <w:rPr>
          <w:rFonts w:ascii="Times New Roman" w:hAnsi="Times New Roman"/>
          <w:sz w:val="24"/>
          <w:szCs w:val="24"/>
        </w:rPr>
        <w:t xml:space="preserve">La domanda di pagamento per Saldo deve essere presentata alla UOS competente per provincia (Soggetto Attuatore) entro il termine previsto dal provvedimento di concessione/proroga. </w:t>
      </w:r>
      <w:r w:rsidRPr="00594DD4">
        <w:rPr>
          <w:rFonts w:ascii="Times New Roman" w:hAnsi="Times New Roman"/>
          <w:sz w:val="24"/>
          <w:szCs w:val="24"/>
        </w:rPr>
        <w:t>Il saldo del contributo potrà essere erogato solo dopo l'approvazione del P.G.F con Decreto dirigenziale della UOS Ambiente e Foreste</w:t>
      </w:r>
      <w:bookmarkEnd w:id="2"/>
    </w:p>
    <w:p w14:paraId="07B2999E" w14:textId="77777777" w:rsidR="00C67F10" w:rsidRPr="00594DD4" w:rsidRDefault="00C67F10" w:rsidP="00594DD4">
      <w:pPr>
        <w:spacing w:before="120" w:after="120" w:line="280" w:lineRule="exact"/>
        <w:jc w:val="both"/>
        <w:rPr>
          <w:rFonts w:ascii="Times New Roman" w:hAnsi="Times New Roman"/>
          <w:sz w:val="24"/>
          <w:szCs w:val="24"/>
        </w:rPr>
      </w:pPr>
      <w:r w:rsidRPr="00594DD4">
        <w:rPr>
          <w:rFonts w:ascii="Times New Roman" w:hAnsi="Times New Roman"/>
          <w:sz w:val="24"/>
          <w:szCs w:val="24"/>
        </w:rPr>
        <w:t>La liquidazione dei compensi è comunque subordinata alla presentazione della nota onorari</w:t>
      </w:r>
      <w:r w:rsidR="007D78E5" w:rsidRPr="00594DD4">
        <w:rPr>
          <w:rFonts w:ascii="Times New Roman" w:hAnsi="Times New Roman"/>
          <w:sz w:val="24"/>
          <w:szCs w:val="24"/>
        </w:rPr>
        <w:t>o</w:t>
      </w:r>
      <w:r w:rsidRPr="00594DD4">
        <w:rPr>
          <w:rFonts w:ascii="Times New Roman" w:hAnsi="Times New Roman"/>
          <w:sz w:val="24"/>
          <w:szCs w:val="24"/>
        </w:rPr>
        <w:t xml:space="preserve"> e </w:t>
      </w:r>
      <w:r w:rsidR="007D78E5" w:rsidRPr="00594DD4">
        <w:rPr>
          <w:rFonts w:ascii="Times New Roman" w:hAnsi="Times New Roman"/>
          <w:sz w:val="24"/>
          <w:szCs w:val="24"/>
        </w:rPr>
        <w:t>voci di costo riconosciute</w:t>
      </w:r>
      <w:r w:rsidRPr="00594DD4">
        <w:rPr>
          <w:rFonts w:ascii="Times New Roman" w:hAnsi="Times New Roman"/>
          <w:sz w:val="24"/>
          <w:szCs w:val="24"/>
        </w:rPr>
        <w:t>, indicante le modalità di riscossione. Il pagamento dell’Amministrazione committente è subordinato all’invio della fattura elettronica;</w:t>
      </w:r>
    </w:p>
    <w:p w14:paraId="69BBF606" w14:textId="77777777" w:rsidR="00C67F10" w:rsidRPr="00594DD4" w:rsidRDefault="00C67F10"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Le fatture elettroniche dovranno essere intestate a </w:t>
      </w:r>
      <w:r w:rsidR="00977327" w:rsidRPr="00594DD4">
        <w:rPr>
          <w:rFonts w:ascii="Times New Roman" w:hAnsi="Times New Roman"/>
          <w:sz w:val="24"/>
          <w:szCs w:val="24"/>
        </w:rPr>
        <w:t>____________</w:t>
      </w:r>
      <w:r w:rsidR="00012636" w:rsidRPr="00594DD4">
        <w:rPr>
          <w:rFonts w:ascii="Times New Roman" w:hAnsi="Times New Roman"/>
          <w:sz w:val="24"/>
          <w:szCs w:val="24"/>
        </w:rPr>
        <w:t xml:space="preserve"> </w:t>
      </w:r>
      <w:r w:rsidRPr="00594DD4">
        <w:rPr>
          <w:rFonts w:ascii="Times New Roman" w:hAnsi="Times New Roman"/>
          <w:sz w:val="24"/>
          <w:szCs w:val="24"/>
        </w:rPr>
        <w:t xml:space="preserve">– CF </w:t>
      </w:r>
      <w:r w:rsidR="00977327" w:rsidRPr="00594DD4">
        <w:rPr>
          <w:rFonts w:ascii="Times New Roman" w:hAnsi="Times New Roman"/>
          <w:sz w:val="24"/>
          <w:szCs w:val="24"/>
        </w:rPr>
        <w:t>___________________</w:t>
      </w:r>
      <w:r w:rsidRPr="00594DD4">
        <w:rPr>
          <w:rFonts w:ascii="Times New Roman" w:hAnsi="Times New Roman"/>
          <w:sz w:val="24"/>
          <w:szCs w:val="24"/>
        </w:rPr>
        <w:t xml:space="preserve"> devono essere inviate tramite i canali previsti dalla Fattura PA, con le specifiche previste dal D.M. n. 55 del 03/04/2013 “</w:t>
      </w:r>
      <w:r w:rsidRPr="00594DD4">
        <w:rPr>
          <w:rFonts w:ascii="Times New Roman" w:hAnsi="Times New Roman"/>
          <w:i/>
          <w:iCs/>
          <w:sz w:val="24"/>
          <w:szCs w:val="24"/>
        </w:rPr>
        <w:t xml:space="preserve">Regolamento in materia di emissione, </w:t>
      </w:r>
      <w:r w:rsidR="006E34F7" w:rsidRPr="00594DD4">
        <w:rPr>
          <w:rFonts w:ascii="Times New Roman" w:hAnsi="Times New Roman"/>
          <w:i/>
          <w:iCs/>
          <w:sz w:val="24"/>
          <w:szCs w:val="24"/>
        </w:rPr>
        <w:t>trasmissione</w:t>
      </w:r>
      <w:r w:rsidRPr="00594DD4">
        <w:rPr>
          <w:rFonts w:ascii="Times New Roman" w:hAnsi="Times New Roman"/>
          <w:i/>
          <w:iCs/>
          <w:sz w:val="24"/>
          <w:szCs w:val="24"/>
        </w:rPr>
        <w:t xml:space="preserve"> e ricevimento della fattura elettronica</w:t>
      </w:r>
      <w:r w:rsidRPr="00594DD4">
        <w:rPr>
          <w:rFonts w:ascii="Times New Roman" w:hAnsi="Times New Roman"/>
          <w:sz w:val="24"/>
          <w:szCs w:val="24"/>
        </w:rPr>
        <w:t xml:space="preserve">”, con l’indicazione dei codici CIG </w:t>
      </w:r>
      <w:r w:rsidR="00977327" w:rsidRPr="00594DD4">
        <w:rPr>
          <w:rFonts w:ascii="Times New Roman" w:hAnsi="Times New Roman"/>
          <w:sz w:val="24"/>
          <w:szCs w:val="24"/>
        </w:rPr>
        <w:t>______________</w:t>
      </w:r>
      <w:r w:rsidRPr="00594DD4">
        <w:rPr>
          <w:rFonts w:ascii="Times New Roman" w:hAnsi="Times New Roman"/>
          <w:sz w:val="24"/>
          <w:szCs w:val="24"/>
        </w:rPr>
        <w:t xml:space="preserve"> e  CUP </w:t>
      </w:r>
      <w:r w:rsidR="00977327" w:rsidRPr="00594DD4">
        <w:rPr>
          <w:rFonts w:ascii="Times New Roman" w:hAnsi="Times New Roman"/>
          <w:sz w:val="24"/>
          <w:szCs w:val="24"/>
        </w:rPr>
        <w:t>_________</w:t>
      </w:r>
      <w:r w:rsidRPr="00594DD4">
        <w:rPr>
          <w:rFonts w:ascii="Times New Roman" w:hAnsi="Times New Roman"/>
          <w:sz w:val="24"/>
          <w:szCs w:val="24"/>
        </w:rPr>
        <w:t xml:space="preserve">; </w:t>
      </w:r>
    </w:p>
    <w:p w14:paraId="6ADA23C9" w14:textId="77777777" w:rsidR="00C67F10" w:rsidRPr="00594DD4" w:rsidRDefault="00C67F10"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Quanto dovuto sarà liquidato previa verifica della regolarità contributiva come risultante dal Documento Unico di Regolarità Contributiva (DURC), non oltre 30 giorni dalla ricezione delle fatture a mezzo bonifico bancario sul conto corrente dedicato indicato nell’allegata “</w:t>
      </w:r>
      <w:r w:rsidRPr="00594DD4">
        <w:rPr>
          <w:rFonts w:ascii="Times New Roman" w:hAnsi="Times New Roman"/>
          <w:i/>
          <w:iCs/>
          <w:sz w:val="24"/>
          <w:szCs w:val="24"/>
        </w:rPr>
        <w:t xml:space="preserve">Scheda Fornitore e comunicazione ex art. 3 </w:t>
      </w:r>
      <w:r w:rsidR="007D78E5" w:rsidRPr="00594DD4">
        <w:rPr>
          <w:rFonts w:ascii="Times New Roman" w:hAnsi="Times New Roman"/>
          <w:i/>
          <w:iCs/>
          <w:sz w:val="24"/>
          <w:szCs w:val="24"/>
        </w:rPr>
        <w:t>della L</w:t>
      </w:r>
      <w:r w:rsidRPr="00594DD4">
        <w:rPr>
          <w:rFonts w:ascii="Times New Roman" w:hAnsi="Times New Roman"/>
          <w:i/>
          <w:iCs/>
          <w:sz w:val="24"/>
          <w:szCs w:val="24"/>
        </w:rPr>
        <w:t>egge 136/2010</w:t>
      </w:r>
      <w:r w:rsidR="007D78E5" w:rsidRPr="00594DD4">
        <w:rPr>
          <w:rFonts w:ascii="Times New Roman" w:hAnsi="Times New Roman"/>
          <w:sz w:val="24"/>
          <w:szCs w:val="24"/>
        </w:rPr>
        <w:t>”</w:t>
      </w:r>
      <w:r w:rsidRPr="00594DD4">
        <w:rPr>
          <w:rFonts w:ascii="Times New Roman" w:hAnsi="Times New Roman"/>
          <w:sz w:val="24"/>
          <w:szCs w:val="24"/>
        </w:rPr>
        <w:t xml:space="preserve"> compilata dal Soggetto aggiudicatario;</w:t>
      </w:r>
    </w:p>
    <w:p w14:paraId="4D9BCD88" w14:textId="77777777" w:rsidR="00C67F10" w:rsidRPr="00594DD4" w:rsidRDefault="00C67F10"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Ai fini dei pagamenti, l’</w:t>
      </w:r>
      <w:r w:rsidR="00A74B0C" w:rsidRPr="00594DD4">
        <w:rPr>
          <w:rFonts w:ascii="Times New Roman" w:hAnsi="Times New Roman"/>
          <w:sz w:val="24"/>
          <w:szCs w:val="24"/>
        </w:rPr>
        <w:t>A</w:t>
      </w:r>
      <w:r w:rsidRPr="00594DD4">
        <w:rPr>
          <w:rFonts w:ascii="Times New Roman" w:hAnsi="Times New Roman"/>
          <w:sz w:val="24"/>
          <w:szCs w:val="24"/>
        </w:rPr>
        <w:t>mministrazione committente effettuerà le verifiche di cui all’art. 48</w:t>
      </w:r>
      <w:r w:rsidR="007D78E5" w:rsidRPr="00594DD4">
        <w:rPr>
          <w:rFonts w:ascii="Times New Roman" w:hAnsi="Times New Roman"/>
          <w:sz w:val="24"/>
          <w:szCs w:val="24"/>
        </w:rPr>
        <w:t>.</w:t>
      </w:r>
      <w:r w:rsidRPr="00594DD4">
        <w:rPr>
          <w:rFonts w:ascii="Times New Roman" w:hAnsi="Times New Roman"/>
          <w:sz w:val="24"/>
          <w:szCs w:val="24"/>
        </w:rPr>
        <w:t>bis del D.P.R. 602/1973 secondo le modalità previste dal D.M. 40/2008.</w:t>
      </w:r>
    </w:p>
    <w:p w14:paraId="6D28A974" w14:textId="77777777" w:rsidR="00C67F10" w:rsidRPr="00594DD4" w:rsidRDefault="00C67F10" w:rsidP="00736FEB">
      <w:pPr>
        <w:spacing w:before="120" w:after="120" w:line="280" w:lineRule="exact"/>
        <w:jc w:val="both"/>
        <w:rPr>
          <w:rFonts w:ascii="Times New Roman" w:hAnsi="Times New Roman"/>
          <w:sz w:val="24"/>
          <w:szCs w:val="24"/>
        </w:rPr>
      </w:pPr>
    </w:p>
    <w:p w14:paraId="4BF9B92E"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lastRenderedPageBreak/>
        <w:t>Art. 16 - Risoluzione del contratto</w:t>
      </w:r>
    </w:p>
    <w:p w14:paraId="4642053C"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 xml:space="preserve">In caso di negligenza da parte dell’Appaltatore o di contravvenzione agli obblighi ed alle condizioni stipulate che abbia come conseguenza la buona riuscita dell’opera o la sua tempestiva esecuzione, la Stazione appaltante procederà nei confronti dello stesso </w:t>
      </w:r>
      <w:r w:rsidR="00EF1560" w:rsidRPr="00594DD4">
        <w:rPr>
          <w:rFonts w:ascii="Times New Roman" w:hAnsi="Times New Roman"/>
          <w:sz w:val="24"/>
          <w:szCs w:val="24"/>
        </w:rPr>
        <w:t>ai sensi delle disposizioni del D.lgs. 31 marzo 2023, n. 36 in materia di risoluzione contrattuale e grave inadempimento dell’esecutore</w:t>
      </w:r>
      <w:r w:rsidRPr="00594DD4">
        <w:rPr>
          <w:rFonts w:ascii="Times New Roman" w:hAnsi="Times New Roman"/>
          <w:sz w:val="24"/>
          <w:szCs w:val="24"/>
        </w:rPr>
        <w:t>. La Stazione appaltante, nei casi di cui a</w:t>
      </w:r>
      <w:r w:rsidR="00A74B0C" w:rsidRPr="00594DD4">
        <w:rPr>
          <w:rFonts w:ascii="Times New Roman" w:hAnsi="Times New Roman"/>
          <w:sz w:val="24"/>
          <w:szCs w:val="24"/>
        </w:rPr>
        <w:t>l</w:t>
      </w:r>
      <w:r w:rsidRPr="00594DD4">
        <w:rPr>
          <w:rFonts w:ascii="Times New Roman" w:hAnsi="Times New Roman"/>
          <w:sz w:val="24"/>
          <w:szCs w:val="24"/>
        </w:rPr>
        <w:t xml:space="preserve"> comma 1, si riserva i</w:t>
      </w:r>
      <w:r w:rsidR="00A74B0C" w:rsidRPr="00594DD4">
        <w:rPr>
          <w:rFonts w:ascii="Times New Roman" w:hAnsi="Times New Roman"/>
          <w:sz w:val="24"/>
          <w:szCs w:val="24"/>
        </w:rPr>
        <w:t>l</w:t>
      </w:r>
      <w:r w:rsidRPr="00594DD4">
        <w:rPr>
          <w:rFonts w:ascii="Times New Roman" w:hAnsi="Times New Roman"/>
          <w:sz w:val="24"/>
          <w:szCs w:val="24"/>
        </w:rPr>
        <w:t xml:space="preserve"> diritto di procedere all’esecuzione d’ufficio dei lavori o alla rescissione de</w:t>
      </w:r>
      <w:r w:rsidR="00A74B0C" w:rsidRPr="00594DD4">
        <w:rPr>
          <w:rFonts w:ascii="Times New Roman" w:hAnsi="Times New Roman"/>
          <w:sz w:val="24"/>
          <w:szCs w:val="24"/>
        </w:rPr>
        <w:t>l contratto, in danno dell’Appal</w:t>
      </w:r>
      <w:r w:rsidRPr="00594DD4">
        <w:rPr>
          <w:rFonts w:ascii="Times New Roman" w:hAnsi="Times New Roman"/>
          <w:sz w:val="24"/>
          <w:szCs w:val="24"/>
        </w:rPr>
        <w:t xml:space="preserve">tatore. Per </w:t>
      </w:r>
      <w:r w:rsidR="00A74B0C" w:rsidRPr="00594DD4">
        <w:rPr>
          <w:rFonts w:ascii="Times New Roman" w:hAnsi="Times New Roman"/>
          <w:sz w:val="24"/>
          <w:szCs w:val="24"/>
        </w:rPr>
        <w:t>l</w:t>
      </w:r>
      <w:r w:rsidRPr="00594DD4">
        <w:rPr>
          <w:rFonts w:ascii="Times New Roman" w:hAnsi="Times New Roman"/>
          <w:sz w:val="24"/>
          <w:szCs w:val="24"/>
        </w:rPr>
        <w:t>’esecuzione d’ufficio la Stazione appaltante potrà disporre di tutte le somme dovute al</w:t>
      </w:r>
      <w:r w:rsidR="00A74B0C" w:rsidRPr="00594DD4">
        <w:rPr>
          <w:rFonts w:ascii="Times New Roman" w:hAnsi="Times New Roman"/>
          <w:sz w:val="24"/>
          <w:szCs w:val="24"/>
        </w:rPr>
        <w:t>l</w:t>
      </w:r>
      <w:r w:rsidRPr="00594DD4">
        <w:rPr>
          <w:rFonts w:ascii="Times New Roman" w:hAnsi="Times New Roman"/>
          <w:sz w:val="24"/>
          <w:szCs w:val="24"/>
        </w:rPr>
        <w:t>’Appaltatore per le attività già eseguite e di quelle depositate a garanzia per cauzione definitiva e delle somme dovute o depositate a qualsiasi altro titolo.</w:t>
      </w:r>
    </w:p>
    <w:p w14:paraId="6DCF9B5F"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 xml:space="preserve">Art. 17 </w:t>
      </w:r>
      <w:r w:rsidR="001601D9" w:rsidRPr="00594DD4">
        <w:rPr>
          <w:rFonts w:ascii="Times New Roman" w:hAnsi="Times New Roman"/>
          <w:sz w:val="24"/>
          <w:szCs w:val="24"/>
        </w:rPr>
        <w:t>-</w:t>
      </w:r>
      <w:r w:rsidRPr="00594DD4">
        <w:rPr>
          <w:rFonts w:ascii="Times New Roman" w:hAnsi="Times New Roman"/>
          <w:sz w:val="24"/>
          <w:szCs w:val="24"/>
        </w:rPr>
        <w:t>Riserve e Controversie</w:t>
      </w:r>
    </w:p>
    <w:p w14:paraId="50887DC7" w14:textId="77777777" w:rsidR="00B01648" w:rsidRPr="00594DD4" w:rsidRDefault="00EF1560"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Le controversie eventualmente insorte durante l’esecuzione del contratto saranno trattate secondo le disposizioni del D.lgs. 31 marzo 2023, n. 36 in materia di accordo bonario, contenzioso ed esecuzione del contratto</w:t>
      </w:r>
      <w:r w:rsidR="00B01648" w:rsidRPr="00594DD4">
        <w:rPr>
          <w:rFonts w:ascii="Times New Roman" w:hAnsi="Times New Roman"/>
          <w:sz w:val="24"/>
          <w:szCs w:val="24"/>
        </w:rPr>
        <w:t xml:space="preserve">. Le controversie fra la Stazione appaltante e l’Appaltatore, regolate ai sensi del presente Capitolato Speciale d’Appalto e delle norme di cui all’art.1, sono di esclusiva competenza, ai sensi dell’art. 20 del Codice di Procedura Civile, del Tribunale di </w:t>
      </w:r>
      <w:r w:rsidR="00736FEB" w:rsidRPr="00594DD4">
        <w:rPr>
          <w:rFonts w:ascii="Times New Roman" w:hAnsi="Times New Roman"/>
          <w:sz w:val="24"/>
          <w:szCs w:val="24"/>
        </w:rPr>
        <w:t>_____________</w:t>
      </w:r>
      <w:r w:rsidR="00B01648" w:rsidRPr="00594DD4">
        <w:rPr>
          <w:rFonts w:ascii="Times New Roman" w:hAnsi="Times New Roman"/>
          <w:sz w:val="24"/>
          <w:szCs w:val="24"/>
        </w:rPr>
        <w:t xml:space="preserve">. </w:t>
      </w:r>
      <w:r w:rsidR="00736FEB" w:rsidRPr="00594DD4">
        <w:rPr>
          <w:rFonts w:ascii="Times New Roman" w:hAnsi="Times New Roman"/>
          <w:sz w:val="24"/>
          <w:szCs w:val="24"/>
        </w:rPr>
        <w:t>Pertanto,</w:t>
      </w:r>
      <w:r w:rsidR="00B01648" w:rsidRPr="00594DD4">
        <w:rPr>
          <w:rFonts w:ascii="Times New Roman" w:hAnsi="Times New Roman"/>
          <w:sz w:val="24"/>
          <w:szCs w:val="24"/>
        </w:rPr>
        <w:t xml:space="preserve"> viene esclusa espressamente la competenza arbitrale per la definizione delle eventuali controversie.</w:t>
      </w:r>
    </w:p>
    <w:p w14:paraId="1F4E1549"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Art. 18 - Dichiarazione relativa ai prezzi</w:t>
      </w:r>
    </w:p>
    <w:p w14:paraId="11934AC5" w14:textId="77777777" w:rsidR="00B01648" w:rsidRPr="00594DD4" w:rsidRDefault="00A74B0C"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L’appal</w:t>
      </w:r>
      <w:r w:rsidR="00B01648" w:rsidRPr="00594DD4">
        <w:rPr>
          <w:rFonts w:ascii="Times New Roman" w:hAnsi="Times New Roman"/>
          <w:sz w:val="24"/>
          <w:szCs w:val="24"/>
        </w:rPr>
        <w:t>tatore con la formulazione dell’offerta fornisce anche dichiarazione di aver preso visione di tutte le condizioni dell’appalto e che i prezzi offerti risultano remunerativi e congrui comprensivi di ogni onere per eseguire la prestazione oggetto del presente Capitolato</w:t>
      </w:r>
    </w:p>
    <w:p w14:paraId="5AA81259" w14:textId="77777777" w:rsidR="00B01648" w:rsidRPr="00594DD4" w:rsidRDefault="00B01648" w:rsidP="00736FEB">
      <w:pPr>
        <w:pStyle w:val="Titolo1"/>
        <w:spacing w:before="120" w:after="120" w:line="280" w:lineRule="exact"/>
        <w:rPr>
          <w:rFonts w:ascii="Times New Roman" w:hAnsi="Times New Roman"/>
          <w:sz w:val="24"/>
          <w:szCs w:val="24"/>
        </w:rPr>
      </w:pPr>
      <w:r w:rsidRPr="00594DD4">
        <w:rPr>
          <w:rFonts w:ascii="Times New Roman" w:hAnsi="Times New Roman"/>
          <w:sz w:val="24"/>
          <w:szCs w:val="24"/>
        </w:rPr>
        <w:t xml:space="preserve">Art. 19 </w:t>
      </w:r>
      <w:r w:rsidR="00B44167" w:rsidRPr="00594DD4">
        <w:rPr>
          <w:rFonts w:ascii="Times New Roman" w:hAnsi="Times New Roman"/>
          <w:sz w:val="24"/>
          <w:szCs w:val="24"/>
        </w:rPr>
        <w:t>-</w:t>
      </w:r>
      <w:r w:rsidRPr="00594DD4">
        <w:rPr>
          <w:rFonts w:ascii="Times New Roman" w:hAnsi="Times New Roman"/>
          <w:sz w:val="24"/>
          <w:szCs w:val="24"/>
        </w:rPr>
        <w:t xml:space="preserve"> Garanzia </w:t>
      </w:r>
    </w:p>
    <w:p w14:paraId="7CD4D5AB" w14:textId="77777777" w:rsidR="00B01648" w:rsidRPr="00594DD4" w:rsidRDefault="00B01648" w:rsidP="00736FEB">
      <w:pPr>
        <w:spacing w:before="120" w:after="120" w:line="280" w:lineRule="exact"/>
        <w:jc w:val="both"/>
        <w:rPr>
          <w:rFonts w:ascii="Times New Roman" w:hAnsi="Times New Roman"/>
          <w:sz w:val="24"/>
          <w:szCs w:val="24"/>
        </w:rPr>
      </w:pPr>
      <w:r w:rsidRPr="00594DD4">
        <w:rPr>
          <w:rFonts w:ascii="Times New Roman" w:hAnsi="Times New Roman"/>
          <w:sz w:val="24"/>
          <w:szCs w:val="24"/>
        </w:rPr>
        <w:t>L’appaltatore, fino ad avvenuta approv</w:t>
      </w:r>
      <w:r w:rsidR="00DB0AB5" w:rsidRPr="00594DD4">
        <w:rPr>
          <w:rFonts w:ascii="Times New Roman" w:hAnsi="Times New Roman"/>
          <w:sz w:val="24"/>
          <w:szCs w:val="24"/>
        </w:rPr>
        <w:t>azione del Piano di Gestione Forestale</w:t>
      </w:r>
      <w:r w:rsidRPr="00594DD4">
        <w:rPr>
          <w:rFonts w:ascii="Times New Roman" w:hAnsi="Times New Roman"/>
          <w:sz w:val="24"/>
          <w:szCs w:val="24"/>
        </w:rPr>
        <w:t xml:space="preserve"> da parte della </w:t>
      </w:r>
      <w:r w:rsidR="00DB0AB5" w:rsidRPr="00594DD4">
        <w:rPr>
          <w:rFonts w:ascii="Times New Roman" w:hAnsi="Times New Roman"/>
          <w:sz w:val="24"/>
          <w:szCs w:val="24"/>
        </w:rPr>
        <w:t>Giunta Regionale</w:t>
      </w:r>
      <w:r w:rsidRPr="00594DD4">
        <w:rPr>
          <w:rFonts w:ascii="Times New Roman" w:hAnsi="Times New Roman"/>
          <w:sz w:val="24"/>
          <w:szCs w:val="24"/>
        </w:rPr>
        <w:t xml:space="preserve"> </w:t>
      </w:r>
      <w:r w:rsidR="00DB0AB5" w:rsidRPr="00594DD4">
        <w:rPr>
          <w:rFonts w:ascii="Times New Roman" w:hAnsi="Times New Roman"/>
          <w:sz w:val="24"/>
          <w:szCs w:val="24"/>
        </w:rPr>
        <w:t xml:space="preserve">della </w:t>
      </w:r>
      <w:r w:rsidRPr="00594DD4">
        <w:rPr>
          <w:rFonts w:ascii="Times New Roman" w:hAnsi="Times New Roman"/>
          <w:sz w:val="24"/>
          <w:szCs w:val="24"/>
        </w:rPr>
        <w:t xml:space="preserve">Campania, sarà tenuto a garantire </w:t>
      </w:r>
      <w:r w:rsidR="00A74B0C" w:rsidRPr="00594DD4">
        <w:rPr>
          <w:rFonts w:ascii="Times New Roman" w:hAnsi="Times New Roman"/>
          <w:sz w:val="24"/>
          <w:szCs w:val="24"/>
        </w:rPr>
        <w:t>al</w:t>
      </w:r>
      <w:r w:rsidRPr="00594DD4">
        <w:rPr>
          <w:rFonts w:ascii="Times New Roman" w:hAnsi="Times New Roman"/>
          <w:sz w:val="24"/>
          <w:szCs w:val="24"/>
        </w:rPr>
        <w:t>la Stazione Appaltante ogni necessaria assistenza per la partecipazione a riunioni, tavoli tecnici, incontri, ecc., comunque previsti ne</w:t>
      </w:r>
      <w:r w:rsidR="00A74B0C" w:rsidRPr="00594DD4">
        <w:rPr>
          <w:rFonts w:ascii="Times New Roman" w:hAnsi="Times New Roman"/>
          <w:sz w:val="24"/>
          <w:szCs w:val="24"/>
        </w:rPr>
        <w:t>ll</w:t>
      </w:r>
      <w:r w:rsidRPr="00594DD4">
        <w:rPr>
          <w:rFonts w:ascii="Times New Roman" w:hAnsi="Times New Roman"/>
          <w:sz w:val="24"/>
          <w:szCs w:val="24"/>
        </w:rPr>
        <w:t>’ambito de</w:t>
      </w:r>
      <w:r w:rsidR="00A74B0C" w:rsidRPr="00594DD4">
        <w:rPr>
          <w:rFonts w:ascii="Times New Roman" w:hAnsi="Times New Roman"/>
          <w:sz w:val="24"/>
          <w:szCs w:val="24"/>
        </w:rPr>
        <w:t>ll’iter di approvazione. L’appal</w:t>
      </w:r>
      <w:r w:rsidRPr="00594DD4">
        <w:rPr>
          <w:rFonts w:ascii="Times New Roman" w:hAnsi="Times New Roman"/>
          <w:sz w:val="24"/>
          <w:szCs w:val="24"/>
        </w:rPr>
        <w:t xml:space="preserve">tatore e tenuto a correggere e/o modificare e/o integrare, in tutto od in parte, il lavoro predisposto, anche se lo stesso sia già stato oggetto di avvenuta approvazione da parte </w:t>
      </w:r>
      <w:r w:rsidR="00A74B0C" w:rsidRPr="00594DD4">
        <w:rPr>
          <w:rFonts w:ascii="Times New Roman" w:hAnsi="Times New Roman"/>
          <w:sz w:val="24"/>
          <w:szCs w:val="24"/>
        </w:rPr>
        <w:t xml:space="preserve">della </w:t>
      </w:r>
      <w:r w:rsidR="00E95266" w:rsidRPr="00594DD4">
        <w:rPr>
          <w:rFonts w:ascii="Times New Roman" w:hAnsi="Times New Roman"/>
          <w:sz w:val="24"/>
          <w:szCs w:val="24"/>
        </w:rPr>
        <w:t>Amministrazione appaltante</w:t>
      </w:r>
      <w:r w:rsidRPr="00594DD4">
        <w:rPr>
          <w:rFonts w:ascii="Times New Roman" w:hAnsi="Times New Roman"/>
          <w:sz w:val="24"/>
          <w:szCs w:val="24"/>
        </w:rPr>
        <w:t>, sulla scorta delle indicazioni comunque richieste dalla</w:t>
      </w:r>
      <w:r w:rsidR="00E95266" w:rsidRPr="00594DD4">
        <w:rPr>
          <w:rFonts w:ascii="Times New Roman" w:hAnsi="Times New Roman"/>
          <w:sz w:val="24"/>
          <w:szCs w:val="24"/>
        </w:rPr>
        <w:t xml:space="preserve"> competente UO</w:t>
      </w:r>
      <w:r w:rsidR="006E34F7" w:rsidRPr="00594DD4">
        <w:rPr>
          <w:rFonts w:ascii="Times New Roman" w:hAnsi="Times New Roman"/>
          <w:sz w:val="24"/>
          <w:szCs w:val="24"/>
        </w:rPr>
        <w:t>S</w:t>
      </w:r>
      <w:r w:rsidR="00E95266" w:rsidRPr="00594DD4">
        <w:rPr>
          <w:rFonts w:ascii="Times New Roman" w:hAnsi="Times New Roman"/>
          <w:sz w:val="24"/>
          <w:szCs w:val="24"/>
        </w:rPr>
        <w:t xml:space="preserve"> </w:t>
      </w:r>
      <w:r w:rsidR="00C22F94" w:rsidRPr="00594DD4">
        <w:rPr>
          <w:rFonts w:ascii="Times New Roman" w:hAnsi="Times New Roman"/>
          <w:sz w:val="24"/>
          <w:szCs w:val="24"/>
        </w:rPr>
        <w:t>Ambiente, Foreste e Clima</w:t>
      </w:r>
      <w:r w:rsidR="00736FEB" w:rsidRPr="00594DD4">
        <w:rPr>
          <w:rFonts w:ascii="Times New Roman" w:hAnsi="Times New Roman"/>
          <w:sz w:val="24"/>
          <w:szCs w:val="24"/>
        </w:rPr>
        <w:t xml:space="preserve"> d</w:t>
      </w:r>
      <w:r w:rsidR="00E95266" w:rsidRPr="00594DD4">
        <w:rPr>
          <w:rFonts w:ascii="Times New Roman" w:hAnsi="Times New Roman"/>
          <w:sz w:val="24"/>
          <w:szCs w:val="24"/>
        </w:rPr>
        <w:t>ella</w:t>
      </w:r>
      <w:r w:rsidRPr="00594DD4">
        <w:rPr>
          <w:rFonts w:ascii="Times New Roman" w:hAnsi="Times New Roman"/>
          <w:sz w:val="24"/>
          <w:szCs w:val="24"/>
        </w:rPr>
        <w:t xml:space="preserve"> Regione, ovvero dagli altri Enti e/o Organi partecipanti all’iter di approvazione del PGF.</w:t>
      </w:r>
    </w:p>
    <w:p w14:paraId="0C15EC32" w14:textId="77777777" w:rsidR="006E34F7" w:rsidRPr="00594DD4" w:rsidRDefault="006E34F7" w:rsidP="006E34F7">
      <w:pPr>
        <w:pStyle w:val="Titolo1"/>
        <w:spacing w:before="120" w:after="120" w:line="280" w:lineRule="exact"/>
        <w:rPr>
          <w:rFonts w:ascii="Times New Roman" w:hAnsi="Times New Roman"/>
          <w:sz w:val="24"/>
          <w:szCs w:val="24"/>
        </w:rPr>
      </w:pPr>
      <w:r w:rsidRPr="00594DD4">
        <w:rPr>
          <w:rFonts w:ascii="Times New Roman" w:hAnsi="Times New Roman"/>
          <w:sz w:val="24"/>
          <w:szCs w:val="24"/>
        </w:rPr>
        <w:t>Art. 20 – Trattamento dei dati personali</w:t>
      </w:r>
    </w:p>
    <w:p w14:paraId="4013035F" w14:textId="77777777" w:rsidR="006E34F7" w:rsidRPr="00594DD4" w:rsidRDefault="006E34F7" w:rsidP="006E34F7">
      <w:pPr>
        <w:spacing w:before="120" w:after="120" w:line="280" w:lineRule="exact"/>
        <w:jc w:val="both"/>
        <w:rPr>
          <w:rFonts w:ascii="Times New Roman" w:hAnsi="Times New Roman"/>
          <w:sz w:val="24"/>
          <w:szCs w:val="24"/>
        </w:rPr>
      </w:pPr>
      <w:r w:rsidRPr="00594DD4">
        <w:rPr>
          <w:rFonts w:ascii="Times New Roman" w:hAnsi="Times New Roman"/>
          <w:sz w:val="24"/>
          <w:szCs w:val="24"/>
        </w:rPr>
        <w:t>Le parti dichiarano di trattare i dati personali nel rispetto del Regolamento (UE) 2016/679 (GDPR), del decreto legislativo 30 giugno 2003, n. 196, come modificato dal decreto legislativo 10 agosto 2018, n. 101, nonché della normativa vigente in materia di protezione dei dati personali.</w:t>
      </w:r>
    </w:p>
    <w:p w14:paraId="2AD2DA9B" w14:textId="59FC6150" w:rsidR="00B44167" w:rsidRDefault="00B01648" w:rsidP="00B01648">
      <w:pPr>
        <w:spacing w:line="360" w:lineRule="auto"/>
        <w:jc w:val="both"/>
        <w:rPr>
          <w:rFonts w:ascii="Times New Roman" w:hAnsi="Times New Roman"/>
          <w:sz w:val="24"/>
          <w:szCs w:val="24"/>
        </w:rPr>
      </w:pPr>
      <w:r w:rsidRPr="00594DD4">
        <w:rPr>
          <w:rFonts w:ascii="Times New Roman" w:hAnsi="Times New Roman"/>
          <w:sz w:val="24"/>
          <w:szCs w:val="24"/>
        </w:rPr>
        <w:t>Letto firmato e so</w:t>
      </w:r>
      <w:r w:rsidR="00DB0AB5" w:rsidRPr="00594DD4">
        <w:rPr>
          <w:rFonts w:ascii="Times New Roman" w:hAnsi="Times New Roman"/>
          <w:sz w:val="24"/>
          <w:szCs w:val="24"/>
        </w:rPr>
        <w:t>ttoscritto</w:t>
      </w:r>
    </w:p>
    <w:p w14:paraId="7EEEDD5E" w14:textId="77777777" w:rsidR="00902AD0" w:rsidRPr="00594DD4" w:rsidRDefault="00902AD0" w:rsidP="00B01648">
      <w:pPr>
        <w:spacing w:line="360" w:lineRule="auto"/>
        <w:jc w:val="both"/>
        <w:rPr>
          <w:rFonts w:ascii="Times New Roman" w:hAnsi="Times New Roman"/>
          <w:sz w:val="24"/>
          <w:szCs w:val="24"/>
        </w:rPr>
      </w:pPr>
    </w:p>
    <w:p w14:paraId="3ABA90BD" w14:textId="5C5FC394" w:rsidR="00902AD0" w:rsidRPr="00902AD0" w:rsidRDefault="00902AD0" w:rsidP="00902AD0">
      <w:pPr>
        <w:spacing w:line="360" w:lineRule="auto"/>
        <w:ind w:left="6804"/>
        <w:jc w:val="center"/>
        <w:rPr>
          <w:rFonts w:ascii="Times New Roman" w:hAnsi="Times New Roman"/>
          <w:sz w:val="24"/>
          <w:szCs w:val="24"/>
        </w:rPr>
      </w:pPr>
      <w:bookmarkStart w:id="3" w:name="_Hlk214619393"/>
      <w:bookmarkStart w:id="4" w:name="_Hlk214622213"/>
      <w:bookmarkEnd w:id="3"/>
      <w:bookmarkEnd w:id="4"/>
      <w:r w:rsidRPr="00902AD0">
        <w:rPr>
          <w:rFonts w:ascii="Times New Roman" w:hAnsi="Times New Roman"/>
          <w:sz w:val="24"/>
          <w:szCs w:val="24"/>
        </w:rPr>
        <w:t>Firma digitale</w:t>
      </w:r>
    </w:p>
    <w:p w14:paraId="5B27C272" w14:textId="224F6EF0" w:rsidR="00B44167" w:rsidRPr="00594DD4" w:rsidRDefault="00902AD0" w:rsidP="00902AD0">
      <w:pPr>
        <w:spacing w:line="360" w:lineRule="auto"/>
        <w:ind w:left="6804"/>
        <w:jc w:val="center"/>
        <w:rPr>
          <w:rFonts w:ascii="Times New Roman" w:hAnsi="Times New Roman"/>
          <w:b/>
          <w:bCs/>
          <w:sz w:val="24"/>
          <w:szCs w:val="24"/>
        </w:rPr>
      </w:pPr>
      <w:r w:rsidRPr="00902AD0">
        <w:rPr>
          <w:rFonts w:ascii="Times New Roman" w:hAnsi="Times New Roman"/>
          <w:sz w:val="24"/>
          <w:szCs w:val="24"/>
        </w:rPr>
        <w:t>(in modalità PADES visibile)</w:t>
      </w:r>
    </w:p>
    <w:sectPr w:rsidR="00B44167" w:rsidRPr="00594DD4" w:rsidSect="00E51558">
      <w:headerReference w:type="even" r:id="rId8"/>
      <w:headerReference w:type="default" r:id="rId9"/>
      <w:footerReference w:type="even" r:id="rId10"/>
      <w:footerReference w:type="default" r:id="rId11"/>
      <w:headerReference w:type="first" r:id="rId12"/>
      <w:footerReference w:type="first" r:id="rId13"/>
      <w:pgSz w:w="11906" w:h="16838"/>
      <w:pgMar w:top="1134" w:right="851" w:bottom="851" w:left="85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8BB5" w14:textId="77777777" w:rsidR="00AB3CEE" w:rsidRDefault="00AB3CEE" w:rsidP="007C3332">
      <w:pPr>
        <w:spacing w:after="0" w:line="240" w:lineRule="auto"/>
      </w:pPr>
      <w:r>
        <w:separator/>
      </w:r>
    </w:p>
  </w:endnote>
  <w:endnote w:type="continuationSeparator" w:id="0">
    <w:p w14:paraId="76125D6F" w14:textId="77777777" w:rsidR="00AB3CEE" w:rsidRDefault="00AB3CEE" w:rsidP="007C3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514A" w14:textId="77777777" w:rsidR="00AC7E26" w:rsidRDefault="00AC7E2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736D" w14:textId="77777777" w:rsidR="006F0F7E" w:rsidRDefault="006F0F7E">
    <w:pPr>
      <w:pStyle w:val="Pidipagina"/>
      <w:jc w:val="right"/>
    </w:pPr>
    <w:r>
      <w:fldChar w:fldCharType="begin"/>
    </w:r>
    <w:r>
      <w:instrText xml:space="preserve"> PAGE   \* MERGEFORMAT </w:instrText>
    </w:r>
    <w:r>
      <w:fldChar w:fldCharType="separate"/>
    </w:r>
    <w:r w:rsidR="0036073B">
      <w:rPr>
        <w:noProof/>
      </w:rPr>
      <w:t>8</w:t>
    </w:r>
    <w:r>
      <w:fldChar w:fldCharType="end"/>
    </w:r>
  </w:p>
  <w:p w14:paraId="76B3E965" w14:textId="77777777" w:rsidR="006F0F7E" w:rsidRDefault="006F0F7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35017" w14:textId="77777777" w:rsidR="00AC7E26" w:rsidRDefault="00AC7E2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5E156" w14:textId="77777777" w:rsidR="00AB3CEE" w:rsidRDefault="00AB3CEE" w:rsidP="007C3332">
      <w:pPr>
        <w:spacing w:after="0" w:line="240" w:lineRule="auto"/>
      </w:pPr>
      <w:r>
        <w:separator/>
      </w:r>
    </w:p>
  </w:footnote>
  <w:footnote w:type="continuationSeparator" w:id="0">
    <w:p w14:paraId="7205DB76" w14:textId="77777777" w:rsidR="00AB3CEE" w:rsidRDefault="00AB3CEE" w:rsidP="007C3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072BA" w14:textId="77777777" w:rsidR="00AC7E26" w:rsidRDefault="00AC7E2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E663" w14:textId="2C244BD2" w:rsidR="00E51558" w:rsidRDefault="00205205" w:rsidP="00E51558">
    <w:pPr>
      <w:tabs>
        <w:tab w:val="left" w:pos="3726"/>
        <w:tab w:val="left" w:pos="7861"/>
      </w:tabs>
      <w:ind w:left="404"/>
      <w:rPr>
        <w:position w:val="7"/>
        <w:sz w:val="20"/>
      </w:rPr>
    </w:pPr>
    <w:r w:rsidRPr="00E51558">
      <w:rPr>
        <w:noProof/>
        <w:sz w:val="20"/>
      </w:rPr>
      <w:drawing>
        <wp:inline distT="0" distB="0" distL="0" distR="0" wp14:anchorId="60AA0894" wp14:editId="2C2C43F0">
          <wp:extent cx="927100" cy="730250"/>
          <wp:effectExtent l="0" t="0" r="6350" b="0"/>
          <wp:docPr id="1" name="Imag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3">
                    <a:extLst>
                      <a:ext uri="{C183D7F6-B498-43B3-948B-1728B52AA6E4}">
                        <adec:decorative xmlns:adec="http://schemas.microsoft.com/office/drawing/2017/decorative" val="1"/>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7100" cy="730250"/>
                  </a:xfrm>
                  <a:prstGeom prst="rect">
                    <a:avLst/>
                  </a:prstGeom>
                  <a:noFill/>
                  <a:ln>
                    <a:noFill/>
                  </a:ln>
                </pic:spPr>
              </pic:pic>
            </a:graphicData>
          </a:graphic>
        </wp:inline>
      </w:drawing>
    </w:r>
    <w:r w:rsidR="00E51558">
      <w:rPr>
        <w:sz w:val="20"/>
      </w:rPr>
      <w:tab/>
    </w:r>
    <w:r w:rsidRPr="00E51558">
      <w:rPr>
        <w:noProof/>
        <w:position w:val="7"/>
        <w:sz w:val="20"/>
      </w:rPr>
      <w:drawing>
        <wp:inline distT="0" distB="0" distL="0" distR="0" wp14:anchorId="76180DDF" wp14:editId="467711AF">
          <wp:extent cx="1536700" cy="660400"/>
          <wp:effectExtent l="0" t="0" r="6350" b="6350"/>
          <wp:docPr id="2" name="Imag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4">
                    <a:extLst>
                      <a:ext uri="{C183D7F6-B498-43B3-948B-1728B52AA6E4}">
                        <adec:decorative xmlns:adec="http://schemas.microsoft.com/office/drawing/2017/decorative" val="1"/>
                      </a:ext>
                    </a:extLst>
                  </pic:cNvPr>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6700" cy="660400"/>
                  </a:xfrm>
                  <a:prstGeom prst="rect">
                    <a:avLst/>
                  </a:prstGeom>
                  <a:noFill/>
                  <a:ln>
                    <a:noFill/>
                  </a:ln>
                </pic:spPr>
              </pic:pic>
            </a:graphicData>
          </a:graphic>
        </wp:inline>
      </w:drawing>
    </w:r>
    <w:r w:rsidR="00E51558">
      <w:rPr>
        <w:position w:val="7"/>
        <w:sz w:val="20"/>
      </w:rPr>
      <w:tab/>
    </w:r>
    <w:r w:rsidRPr="00E51558">
      <w:rPr>
        <w:noProof/>
        <w:position w:val="1"/>
        <w:sz w:val="20"/>
      </w:rPr>
      <w:drawing>
        <wp:inline distT="0" distB="0" distL="0" distR="0" wp14:anchorId="13D92ABC" wp14:editId="5FFC02B1">
          <wp:extent cx="1212850" cy="755650"/>
          <wp:effectExtent l="0" t="0" r="6350" b="6350"/>
          <wp:docPr id="3" name="Imag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5">
                    <a:extLst>
                      <a:ext uri="{C183D7F6-B498-43B3-948B-1728B52AA6E4}">
                        <adec:decorative xmlns:adec="http://schemas.microsoft.com/office/drawing/2017/decorative" val="1"/>
                      </a:ext>
                    </a:extLst>
                  </pic:cNvPr>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12850" cy="755650"/>
                  </a:xfrm>
                  <a:prstGeom prst="rect">
                    <a:avLst/>
                  </a:prstGeom>
                  <a:noFill/>
                  <a:ln>
                    <a:noFill/>
                  </a:ln>
                </pic:spPr>
              </pic:pic>
            </a:graphicData>
          </a:graphic>
        </wp:inline>
      </w:drawing>
    </w:r>
  </w:p>
  <w:p w14:paraId="7BBB1B69" w14:textId="77777777" w:rsidR="00E51558" w:rsidRPr="00A90FFA" w:rsidRDefault="00594DD4" w:rsidP="00E51558">
    <w:pPr>
      <w:ind w:left="140"/>
      <w:rPr>
        <w:rFonts w:ascii="Arial" w:hAnsi="Arial" w:cs="Arial"/>
        <w:position w:val="1"/>
        <w:sz w:val="20"/>
        <w:szCs w:val="20"/>
      </w:rPr>
    </w:pPr>
    <w:r>
      <w:rPr>
        <w:rFonts w:ascii="Arial" w:hAnsi="Arial" w:cs="Arial"/>
        <w:b/>
        <w:sz w:val="20"/>
        <w:szCs w:val="20"/>
      </w:rPr>
      <w:t>5.3</w:t>
    </w:r>
    <w:r w:rsidR="00E51558" w:rsidRPr="00A90FFA">
      <w:rPr>
        <w:rFonts w:ascii="Arial" w:hAnsi="Arial" w:cs="Arial"/>
        <w:b/>
        <w:spacing w:val="-3"/>
        <w:sz w:val="20"/>
        <w:szCs w:val="20"/>
      </w:rPr>
      <w:t xml:space="preserve"> </w:t>
    </w:r>
    <w:r w:rsidR="00E51558">
      <w:rPr>
        <w:rFonts w:ascii="Arial" w:hAnsi="Arial" w:cs="Arial"/>
        <w:b/>
        <w:sz w:val="20"/>
        <w:szCs w:val="20"/>
      </w:rPr>
      <w:t>–</w:t>
    </w:r>
    <w:r w:rsidR="00E51558" w:rsidRPr="00A90FFA">
      <w:rPr>
        <w:rFonts w:ascii="Arial" w:hAnsi="Arial" w:cs="Arial"/>
        <w:b/>
        <w:spacing w:val="-1"/>
        <w:sz w:val="20"/>
        <w:szCs w:val="20"/>
      </w:rPr>
      <w:t xml:space="preserve"> </w:t>
    </w:r>
    <w:r w:rsidR="00E51558">
      <w:rPr>
        <w:rFonts w:ascii="Arial" w:hAnsi="Arial" w:cs="Arial"/>
        <w:sz w:val="20"/>
        <w:szCs w:val="20"/>
      </w:rPr>
      <w:t>Modello di Capitolato</w:t>
    </w:r>
    <w:r w:rsidR="00E51558" w:rsidRPr="00205ED2">
      <w:rPr>
        <w:rFonts w:ascii="Arial" w:hAnsi="Arial" w:cs="Arial"/>
        <w:sz w:val="20"/>
        <w:szCs w:val="20"/>
      </w:rPr>
      <w:t xml:space="preserve"> </w:t>
    </w:r>
    <w:r>
      <w:rPr>
        <w:rFonts w:ascii="Arial" w:hAnsi="Arial" w:cs="Arial"/>
        <w:sz w:val="20"/>
        <w:szCs w:val="20"/>
      </w:rPr>
      <w:t>d’appalto</w:t>
    </w:r>
  </w:p>
  <w:p w14:paraId="541774DE" w14:textId="77777777" w:rsidR="00E51558" w:rsidRDefault="00E5155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C4345" w14:textId="77777777" w:rsidR="00AC7E26" w:rsidRDefault="00AC7E2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904A3"/>
    <w:multiLevelType w:val="hybridMultilevel"/>
    <w:tmpl w:val="17C8A1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94E769B"/>
    <w:multiLevelType w:val="hybridMultilevel"/>
    <w:tmpl w:val="83C476A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0C64B3"/>
    <w:multiLevelType w:val="hybridMultilevel"/>
    <w:tmpl w:val="057828A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C01670D"/>
    <w:multiLevelType w:val="hybridMultilevel"/>
    <w:tmpl w:val="E8CA4204"/>
    <w:lvl w:ilvl="0" w:tplc="8758BC64">
      <w:start w:val="2"/>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EB29F7"/>
    <w:multiLevelType w:val="hybridMultilevel"/>
    <w:tmpl w:val="F78692A4"/>
    <w:lvl w:ilvl="0" w:tplc="04100001">
      <w:start w:val="1"/>
      <w:numFmt w:val="bullet"/>
      <w:lvlText w:val=""/>
      <w:lvlJc w:val="left"/>
      <w:pPr>
        <w:ind w:left="1428" w:hanging="360"/>
      </w:pPr>
      <w:rPr>
        <w:rFonts w:ascii="Symbol" w:hAnsi="Symbol" w:hint="default"/>
      </w:rPr>
    </w:lvl>
    <w:lvl w:ilvl="1" w:tplc="04100001">
      <w:start w:val="1"/>
      <w:numFmt w:val="bullet"/>
      <w:lvlText w:val=""/>
      <w:lvlJc w:val="left"/>
      <w:pPr>
        <w:ind w:left="720" w:hanging="360"/>
      </w:pPr>
      <w:rPr>
        <w:rFonts w:ascii="Symbol" w:hAnsi="Symbol"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5" w15:restartNumberingAfterBreak="0">
    <w:nsid w:val="3B097959"/>
    <w:multiLevelType w:val="hybridMultilevel"/>
    <w:tmpl w:val="C0D440AA"/>
    <w:lvl w:ilvl="0" w:tplc="17F2E2EC">
      <w:numFmt w:val="bullet"/>
      <w:lvlText w:val="-"/>
      <w:lvlJc w:val="left"/>
      <w:pPr>
        <w:ind w:left="1146" w:hanging="360"/>
      </w:pPr>
      <w:rPr>
        <w:rFonts w:ascii="Times New Roman" w:eastAsia="Arial Unicode MS" w:hAnsi="Times New Roman"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15:restartNumberingAfterBreak="0">
    <w:nsid w:val="415A60B2"/>
    <w:multiLevelType w:val="hybridMultilevel"/>
    <w:tmpl w:val="B82AAC7A"/>
    <w:lvl w:ilvl="0" w:tplc="17F2E2EC">
      <w:numFmt w:val="bullet"/>
      <w:lvlText w:val="-"/>
      <w:lvlJc w:val="left"/>
      <w:pPr>
        <w:ind w:left="720" w:hanging="360"/>
      </w:pPr>
      <w:rPr>
        <w:rFonts w:ascii="Times New Roman" w:eastAsia="Arial Unicode MS" w:hAnsi="Times New Roman" w:cs="Times New Roman" w:hint="default"/>
      </w:rPr>
    </w:lvl>
    <w:lvl w:ilvl="1" w:tplc="17F2E2EC">
      <w:numFmt w:val="bullet"/>
      <w:lvlText w:val="-"/>
      <w:lvlJc w:val="left"/>
      <w:pPr>
        <w:ind w:left="1440" w:hanging="360"/>
      </w:pPr>
      <w:rPr>
        <w:rFonts w:ascii="Times New Roman" w:eastAsia="Arial Unicode MS"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21E380E"/>
    <w:multiLevelType w:val="hybridMultilevel"/>
    <w:tmpl w:val="E070DA12"/>
    <w:lvl w:ilvl="0" w:tplc="04100001">
      <w:start w:val="1"/>
      <w:numFmt w:val="bullet"/>
      <w:lvlText w:val=""/>
      <w:lvlJc w:val="left"/>
      <w:pPr>
        <w:ind w:left="720" w:hanging="360"/>
      </w:pPr>
      <w:rPr>
        <w:rFonts w:ascii="Symbol" w:hAnsi="Symbol" w:hint="default"/>
      </w:rPr>
    </w:lvl>
    <w:lvl w:ilvl="1" w:tplc="857C85E0">
      <w:numFmt w:val="bullet"/>
      <w:lvlText w:val="•"/>
      <w:lvlJc w:val="left"/>
      <w:pPr>
        <w:ind w:left="1785" w:hanging="705"/>
      </w:pPr>
      <w:rPr>
        <w:rFonts w:ascii="Garamond" w:eastAsia="Calibri" w:hAnsi="Garamond"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6AB34D7"/>
    <w:multiLevelType w:val="multilevel"/>
    <w:tmpl w:val="BFA00C74"/>
    <w:lvl w:ilvl="0">
      <w:start w:val="1"/>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15:restartNumberingAfterBreak="0">
    <w:nsid w:val="5EE12A40"/>
    <w:multiLevelType w:val="multilevel"/>
    <w:tmpl w:val="416AF3EA"/>
    <w:lvl w:ilvl="0">
      <w:start w:val="1"/>
      <w:numFmt w:val="decimal"/>
      <w:lvlText w:val="%1"/>
      <w:lvlJc w:val="left"/>
      <w:pPr>
        <w:ind w:left="360" w:hanging="360"/>
      </w:pPr>
      <w:rPr>
        <w:rFonts w:hint="default"/>
        <w:b/>
      </w:rPr>
    </w:lvl>
    <w:lvl w:ilvl="1">
      <w:start w:val="1"/>
      <w:numFmt w:val="decimal"/>
      <w:lvlText w:val="%1.%2"/>
      <w:lvlJc w:val="left"/>
      <w:pPr>
        <w:ind w:left="1428" w:hanging="7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824" w:hanging="2160"/>
      </w:pPr>
      <w:rPr>
        <w:rFonts w:hint="default"/>
        <w:b/>
      </w:rPr>
    </w:lvl>
  </w:abstractNum>
  <w:abstractNum w:abstractNumId="10" w15:restartNumberingAfterBreak="0">
    <w:nsid w:val="61141045"/>
    <w:multiLevelType w:val="hybridMultilevel"/>
    <w:tmpl w:val="CA826198"/>
    <w:lvl w:ilvl="0" w:tplc="17F2E2EC">
      <w:numFmt w:val="bullet"/>
      <w:lvlText w:val="-"/>
      <w:lvlJc w:val="left"/>
      <w:pPr>
        <w:ind w:left="720" w:hanging="360"/>
      </w:pPr>
      <w:rPr>
        <w:rFonts w:ascii="Times New Roman" w:eastAsia="Arial Unicode MS"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8E310BB"/>
    <w:multiLevelType w:val="hybridMultilevel"/>
    <w:tmpl w:val="F708905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16cid:durableId="1152915869">
    <w:abstractNumId w:val="2"/>
  </w:num>
  <w:num w:numId="2" w16cid:durableId="1085296992">
    <w:abstractNumId w:val="3"/>
  </w:num>
  <w:num w:numId="3" w16cid:durableId="118882823">
    <w:abstractNumId w:val="1"/>
  </w:num>
  <w:num w:numId="4" w16cid:durableId="2003119328">
    <w:abstractNumId w:val="8"/>
  </w:num>
  <w:num w:numId="5" w16cid:durableId="1072386729">
    <w:abstractNumId w:val="5"/>
  </w:num>
  <w:num w:numId="6" w16cid:durableId="1372656725">
    <w:abstractNumId w:val="10"/>
  </w:num>
  <w:num w:numId="7" w16cid:durableId="1046299262">
    <w:abstractNumId w:val="11"/>
  </w:num>
  <w:num w:numId="8" w16cid:durableId="315846368">
    <w:abstractNumId w:val="0"/>
  </w:num>
  <w:num w:numId="9" w16cid:durableId="1533877090">
    <w:abstractNumId w:val="7"/>
  </w:num>
  <w:num w:numId="10" w16cid:durableId="1165050975">
    <w:abstractNumId w:val="6"/>
  </w:num>
  <w:num w:numId="11" w16cid:durableId="820536352">
    <w:abstractNumId w:val="4"/>
  </w:num>
  <w:num w:numId="12" w16cid:durableId="19735533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648"/>
    <w:rsid w:val="00005307"/>
    <w:rsid w:val="00012636"/>
    <w:rsid w:val="000357C5"/>
    <w:rsid w:val="00044B05"/>
    <w:rsid w:val="00092BFF"/>
    <w:rsid w:val="0009632E"/>
    <w:rsid w:val="000978AF"/>
    <w:rsid w:val="000C1B80"/>
    <w:rsid w:val="000D1C1B"/>
    <w:rsid w:val="000D39B1"/>
    <w:rsid w:val="000E27AF"/>
    <w:rsid w:val="00133447"/>
    <w:rsid w:val="00133D05"/>
    <w:rsid w:val="001601D9"/>
    <w:rsid w:val="0017372C"/>
    <w:rsid w:val="00183637"/>
    <w:rsid w:val="00186B6E"/>
    <w:rsid w:val="001C1100"/>
    <w:rsid w:val="001D2087"/>
    <w:rsid w:val="001D2B96"/>
    <w:rsid w:val="001F46E3"/>
    <w:rsid w:val="00202A1A"/>
    <w:rsid w:val="00205205"/>
    <w:rsid w:val="0020755B"/>
    <w:rsid w:val="002132EA"/>
    <w:rsid w:val="0022731C"/>
    <w:rsid w:val="002375D1"/>
    <w:rsid w:val="0025513E"/>
    <w:rsid w:val="002552E1"/>
    <w:rsid w:val="00256CC4"/>
    <w:rsid w:val="00267AA7"/>
    <w:rsid w:val="002902B6"/>
    <w:rsid w:val="002C03E6"/>
    <w:rsid w:val="002C5E1C"/>
    <w:rsid w:val="002E340D"/>
    <w:rsid w:val="003025F3"/>
    <w:rsid w:val="003329F4"/>
    <w:rsid w:val="00333DC5"/>
    <w:rsid w:val="003546E2"/>
    <w:rsid w:val="0036073B"/>
    <w:rsid w:val="003833A3"/>
    <w:rsid w:val="003A08AA"/>
    <w:rsid w:val="003A55DD"/>
    <w:rsid w:val="003B477B"/>
    <w:rsid w:val="003C0B00"/>
    <w:rsid w:val="003F3765"/>
    <w:rsid w:val="004027A3"/>
    <w:rsid w:val="004143A3"/>
    <w:rsid w:val="00415CEE"/>
    <w:rsid w:val="004334EF"/>
    <w:rsid w:val="0047076C"/>
    <w:rsid w:val="00487458"/>
    <w:rsid w:val="004962CF"/>
    <w:rsid w:val="004A235B"/>
    <w:rsid w:val="004A66B9"/>
    <w:rsid w:val="004A7967"/>
    <w:rsid w:val="004B20D5"/>
    <w:rsid w:val="004C783F"/>
    <w:rsid w:val="004E681E"/>
    <w:rsid w:val="004F69F0"/>
    <w:rsid w:val="00512C0C"/>
    <w:rsid w:val="0052090D"/>
    <w:rsid w:val="00522A54"/>
    <w:rsid w:val="00537575"/>
    <w:rsid w:val="00593706"/>
    <w:rsid w:val="00594DD4"/>
    <w:rsid w:val="005A1BA5"/>
    <w:rsid w:val="005A3E25"/>
    <w:rsid w:val="005B71FC"/>
    <w:rsid w:val="005D0A4C"/>
    <w:rsid w:val="005E148D"/>
    <w:rsid w:val="005F002E"/>
    <w:rsid w:val="005F1A90"/>
    <w:rsid w:val="006507B2"/>
    <w:rsid w:val="00665648"/>
    <w:rsid w:val="006931C7"/>
    <w:rsid w:val="00693287"/>
    <w:rsid w:val="006A15DC"/>
    <w:rsid w:val="006B6FC2"/>
    <w:rsid w:val="006E34F7"/>
    <w:rsid w:val="006F0F7E"/>
    <w:rsid w:val="006F5259"/>
    <w:rsid w:val="007107C8"/>
    <w:rsid w:val="00734AB7"/>
    <w:rsid w:val="00736FEB"/>
    <w:rsid w:val="00754659"/>
    <w:rsid w:val="007770D2"/>
    <w:rsid w:val="00783DAF"/>
    <w:rsid w:val="00786B53"/>
    <w:rsid w:val="007A6082"/>
    <w:rsid w:val="007A60CC"/>
    <w:rsid w:val="007C3332"/>
    <w:rsid w:val="007C53B8"/>
    <w:rsid w:val="007D576D"/>
    <w:rsid w:val="007D78E5"/>
    <w:rsid w:val="00804C49"/>
    <w:rsid w:val="00806A38"/>
    <w:rsid w:val="0082127C"/>
    <w:rsid w:val="00824D83"/>
    <w:rsid w:val="00827A8B"/>
    <w:rsid w:val="008366C7"/>
    <w:rsid w:val="00836EC5"/>
    <w:rsid w:val="0085024D"/>
    <w:rsid w:val="0085363E"/>
    <w:rsid w:val="00860E01"/>
    <w:rsid w:val="008670BB"/>
    <w:rsid w:val="008B7890"/>
    <w:rsid w:val="008D39B9"/>
    <w:rsid w:val="008E4FF9"/>
    <w:rsid w:val="008F024A"/>
    <w:rsid w:val="00902AD0"/>
    <w:rsid w:val="00906F60"/>
    <w:rsid w:val="009108F3"/>
    <w:rsid w:val="00916885"/>
    <w:rsid w:val="009168CB"/>
    <w:rsid w:val="00916F55"/>
    <w:rsid w:val="009220C7"/>
    <w:rsid w:val="00933C66"/>
    <w:rsid w:val="00935FCB"/>
    <w:rsid w:val="00941F89"/>
    <w:rsid w:val="00977327"/>
    <w:rsid w:val="009A2402"/>
    <w:rsid w:val="009A7540"/>
    <w:rsid w:val="009F36E5"/>
    <w:rsid w:val="009F4638"/>
    <w:rsid w:val="009F4FC1"/>
    <w:rsid w:val="00A12F4B"/>
    <w:rsid w:val="00A13206"/>
    <w:rsid w:val="00A558A7"/>
    <w:rsid w:val="00A62F6B"/>
    <w:rsid w:val="00A74B0C"/>
    <w:rsid w:val="00AA2489"/>
    <w:rsid w:val="00AB12E5"/>
    <w:rsid w:val="00AB3CEE"/>
    <w:rsid w:val="00AC6924"/>
    <w:rsid w:val="00AC7E26"/>
    <w:rsid w:val="00AD082F"/>
    <w:rsid w:val="00AE7811"/>
    <w:rsid w:val="00AF1997"/>
    <w:rsid w:val="00AF2DD4"/>
    <w:rsid w:val="00B01648"/>
    <w:rsid w:val="00B17F3A"/>
    <w:rsid w:val="00B44167"/>
    <w:rsid w:val="00B44A62"/>
    <w:rsid w:val="00B45EC0"/>
    <w:rsid w:val="00B504C8"/>
    <w:rsid w:val="00B641E1"/>
    <w:rsid w:val="00B64CDA"/>
    <w:rsid w:val="00B7498D"/>
    <w:rsid w:val="00B82B2F"/>
    <w:rsid w:val="00B96F1C"/>
    <w:rsid w:val="00BE06C0"/>
    <w:rsid w:val="00BE324F"/>
    <w:rsid w:val="00BE482B"/>
    <w:rsid w:val="00BF17DA"/>
    <w:rsid w:val="00C06D60"/>
    <w:rsid w:val="00C20502"/>
    <w:rsid w:val="00C206AF"/>
    <w:rsid w:val="00C22F94"/>
    <w:rsid w:val="00C45D21"/>
    <w:rsid w:val="00C67F10"/>
    <w:rsid w:val="00C73EF1"/>
    <w:rsid w:val="00C9571E"/>
    <w:rsid w:val="00CA3FE7"/>
    <w:rsid w:val="00CB7DB0"/>
    <w:rsid w:val="00CC1A99"/>
    <w:rsid w:val="00CE38DB"/>
    <w:rsid w:val="00CF5AAB"/>
    <w:rsid w:val="00D05931"/>
    <w:rsid w:val="00D43E75"/>
    <w:rsid w:val="00D5582E"/>
    <w:rsid w:val="00D619C0"/>
    <w:rsid w:val="00D6496A"/>
    <w:rsid w:val="00D6553C"/>
    <w:rsid w:val="00DA41EE"/>
    <w:rsid w:val="00DB0AB5"/>
    <w:rsid w:val="00DB165B"/>
    <w:rsid w:val="00DB71EF"/>
    <w:rsid w:val="00DC7BC5"/>
    <w:rsid w:val="00DD5F75"/>
    <w:rsid w:val="00E04302"/>
    <w:rsid w:val="00E21F98"/>
    <w:rsid w:val="00E51558"/>
    <w:rsid w:val="00E53AD7"/>
    <w:rsid w:val="00E734E7"/>
    <w:rsid w:val="00E86DE1"/>
    <w:rsid w:val="00E95266"/>
    <w:rsid w:val="00E97BA3"/>
    <w:rsid w:val="00EC22CB"/>
    <w:rsid w:val="00EE32B3"/>
    <w:rsid w:val="00EF1560"/>
    <w:rsid w:val="00F34AF1"/>
    <w:rsid w:val="00F504B1"/>
    <w:rsid w:val="00F5363B"/>
    <w:rsid w:val="00F62B66"/>
    <w:rsid w:val="00F7526C"/>
    <w:rsid w:val="00F94863"/>
    <w:rsid w:val="00FA5C00"/>
    <w:rsid w:val="00FA62E8"/>
    <w:rsid w:val="00FD2DA1"/>
    <w:rsid w:val="00FD3BB1"/>
    <w:rsid w:val="00FF333C"/>
    <w:rsid w:val="00FF33F2"/>
    <w:rsid w:val="00FF5E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B5349"/>
  <w15:chartTrackingRefBased/>
  <w15:docId w15:val="{B3480DEC-92B4-42AE-A929-3ADFA7A41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next w:val="Normale"/>
    <w:link w:val="Titolo1Carattere"/>
    <w:autoRedefine/>
    <w:uiPriority w:val="9"/>
    <w:qFormat/>
    <w:rsid w:val="00522A54"/>
    <w:pPr>
      <w:keepNext/>
      <w:keepLines/>
      <w:spacing w:before="240" w:after="0"/>
      <w:jc w:val="center"/>
      <w:outlineLvl w:val="0"/>
    </w:pPr>
    <w:rPr>
      <w:rFonts w:ascii="Garamond" w:eastAsia="Times New Roman" w:hAnsi="Garamond"/>
      <w:b/>
      <w:sz w:val="28"/>
      <w:szCs w:val="32"/>
      <w:lang w:val="x-none" w:eastAsia="x-none"/>
    </w:rPr>
  </w:style>
  <w:style w:type="paragraph" w:styleId="Titolo2">
    <w:name w:val="heading 2"/>
    <w:basedOn w:val="Normale"/>
    <w:next w:val="Normale"/>
    <w:link w:val="Titolo2Carattere"/>
    <w:autoRedefine/>
    <w:uiPriority w:val="9"/>
    <w:unhideWhenUsed/>
    <w:qFormat/>
    <w:rsid w:val="00593706"/>
    <w:pPr>
      <w:keepNext/>
      <w:keepLines/>
      <w:spacing w:before="40" w:after="0"/>
      <w:outlineLvl w:val="1"/>
    </w:pPr>
    <w:rPr>
      <w:rFonts w:ascii="Garamond" w:eastAsia="Times New Roman" w:hAnsi="Garamond"/>
      <w:b/>
      <w:i/>
      <w:sz w:val="26"/>
      <w:szCs w:val="26"/>
      <w:lang w:val="x-none" w:eastAsia="x-none"/>
    </w:rPr>
  </w:style>
  <w:style w:type="paragraph" w:styleId="Titolo3">
    <w:name w:val="heading 3"/>
    <w:basedOn w:val="Normale"/>
    <w:next w:val="Normale"/>
    <w:link w:val="Titolo3Carattere"/>
    <w:uiPriority w:val="9"/>
    <w:semiHidden/>
    <w:unhideWhenUsed/>
    <w:qFormat/>
    <w:rsid w:val="006E34F7"/>
    <w:pPr>
      <w:keepNext/>
      <w:spacing w:before="240" w:after="60"/>
      <w:outlineLvl w:val="2"/>
    </w:pPr>
    <w:rPr>
      <w:rFonts w:ascii="Aptos Display" w:eastAsia="Times New Roman" w:hAnsi="Aptos Display"/>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01648"/>
    <w:pPr>
      <w:ind w:left="720"/>
      <w:contextualSpacing/>
    </w:pPr>
  </w:style>
  <w:style w:type="character" w:customStyle="1" w:styleId="Titolo1Carattere">
    <w:name w:val="Titolo 1 Carattere"/>
    <w:link w:val="Titolo1"/>
    <w:uiPriority w:val="9"/>
    <w:rsid w:val="00522A54"/>
    <w:rPr>
      <w:rFonts w:ascii="Garamond" w:eastAsia="Times New Roman" w:hAnsi="Garamond" w:cs="Times New Roman"/>
      <w:b/>
      <w:sz w:val="28"/>
      <w:szCs w:val="32"/>
    </w:rPr>
  </w:style>
  <w:style w:type="character" w:customStyle="1" w:styleId="Titolo2Carattere">
    <w:name w:val="Titolo 2 Carattere"/>
    <w:link w:val="Titolo2"/>
    <w:uiPriority w:val="9"/>
    <w:rsid w:val="00593706"/>
    <w:rPr>
      <w:rFonts w:ascii="Garamond" w:eastAsia="Times New Roman" w:hAnsi="Garamond" w:cs="Times New Roman"/>
      <w:b/>
      <w:i/>
      <w:sz w:val="26"/>
      <w:szCs w:val="26"/>
    </w:rPr>
  </w:style>
  <w:style w:type="paragraph" w:styleId="Intestazione">
    <w:name w:val="header"/>
    <w:basedOn w:val="Normale"/>
    <w:link w:val="IntestazioneCarattere"/>
    <w:uiPriority w:val="99"/>
    <w:unhideWhenUsed/>
    <w:rsid w:val="007C3332"/>
    <w:pPr>
      <w:tabs>
        <w:tab w:val="center" w:pos="4819"/>
        <w:tab w:val="right" w:pos="9638"/>
      </w:tabs>
    </w:pPr>
    <w:rPr>
      <w:lang w:val="x-none"/>
    </w:rPr>
  </w:style>
  <w:style w:type="character" w:customStyle="1" w:styleId="IntestazioneCarattere">
    <w:name w:val="Intestazione Carattere"/>
    <w:link w:val="Intestazione"/>
    <w:uiPriority w:val="99"/>
    <w:rsid w:val="007C3332"/>
    <w:rPr>
      <w:sz w:val="22"/>
      <w:szCs w:val="22"/>
      <w:lang w:eastAsia="en-US"/>
    </w:rPr>
  </w:style>
  <w:style w:type="paragraph" w:styleId="Pidipagina">
    <w:name w:val="footer"/>
    <w:basedOn w:val="Normale"/>
    <w:link w:val="PidipaginaCarattere"/>
    <w:uiPriority w:val="99"/>
    <w:unhideWhenUsed/>
    <w:rsid w:val="007C3332"/>
    <w:pPr>
      <w:tabs>
        <w:tab w:val="center" w:pos="4819"/>
        <w:tab w:val="right" w:pos="9638"/>
      </w:tabs>
    </w:pPr>
    <w:rPr>
      <w:lang w:val="x-none"/>
    </w:rPr>
  </w:style>
  <w:style w:type="character" w:customStyle="1" w:styleId="PidipaginaCarattere">
    <w:name w:val="Piè di pagina Carattere"/>
    <w:link w:val="Pidipagina"/>
    <w:uiPriority w:val="99"/>
    <w:rsid w:val="007C3332"/>
    <w:rPr>
      <w:sz w:val="22"/>
      <w:szCs w:val="22"/>
      <w:lang w:eastAsia="en-US"/>
    </w:rPr>
  </w:style>
  <w:style w:type="paragraph" w:customStyle="1" w:styleId="Default">
    <w:name w:val="Default"/>
    <w:rsid w:val="00C67F10"/>
    <w:pPr>
      <w:autoSpaceDE w:val="0"/>
      <w:autoSpaceDN w:val="0"/>
      <w:adjustRightInd w:val="0"/>
    </w:pPr>
    <w:rPr>
      <w:rFonts w:ascii="Trebuchet MS" w:hAnsi="Trebuchet MS" w:cs="Trebuchet MS"/>
      <w:color w:val="000000"/>
      <w:sz w:val="24"/>
      <w:szCs w:val="24"/>
      <w:lang w:eastAsia="en-US"/>
    </w:rPr>
  </w:style>
  <w:style w:type="paragraph" w:styleId="Testonotaapidipagina">
    <w:name w:val="footnote text"/>
    <w:basedOn w:val="Normale"/>
    <w:link w:val="TestonotaapidipaginaCarattere"/>
    <w:uiPriority w:val="99"/>
    <w:semiHidden/>
    <w:unhideWhenUsed/>
    <w:rsid w:val="002132EA"/>
    <w:rPr>
      <w:sz w:val="20"/>
      <w:szCs w:val="20"/>
    </w:rPr>
  </w:style>
  <w:style w:type="character" w:customStyle="1" w:styleId="TestonotaapidipaginaCarattere">
    <w:name w:val="Testo nota a piè di pagina Carattere"/>
    <w:link w:val="Testonotaapidipagina"/>
    <w:uiPriority w:val="99"/>
    <w:semiHidden/>
    <w:rsid w:val="002132EA"/>
    <w:rPr>
      <w:lang w:eastAsia="en-US"/>
    </w:rPr>
  </w:style>
  <w:style w:type="character" w:styleId="Rimandonotaapidipagina">
    <w:name w:val="footnote reference"/>
    <w:uiPriority w:val="99"/>
    <w:semiHidden/>
    <w:unhideWhenUsed/>
    <w:rsid w:val="002132EA"/>
    <w:rPr>
      <w:vertAlign w:val="superscript"/>
    </w:rPr>
  </w:style>
  <w:style w:type="character" w:customStyle="1" w:styleId="Titolo3Carattere">
    <w:name w:val="Titolo 3 Carattere"/>
    <w:link w:val="Titolo3"/>
    <w:uiPriority w:val="9"/>
    <w:semiHidden/>
    <w:rsid w:val="006E34F7"/>
    <w:rPr>
      <w:rFonts w:ascii="Aptos Display" w:eastAsia="Times New Roman" w:hAnsi="Aptos Display"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96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5FE13-2271-43B3-A825-77E1D4D68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4076</Words>
  <Characters>23234</Characters>
  <Application>Microsoft Office Word</Application>
  <DocSecurity>0</DocSecurity>
  <Lines>193</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Bando PGF</dc:title>
  <dc:subject/>
  <dc:creator>ALTRO</dc:creator>
  <cp:keywords>modello capitolato</cp:keywords>
  <dc:description>modello capitolato</dc:description>
  <cp:lastModifiedBy>ALBERTO MATTIA</cp:lastModifiedBy>
  <cp:revision>10</cp:revision>
  <cp:lastPrinted>2026-06-03T07:26:00Z</cp:lastPrinted>
  <dcterms:created xsi:type="dcterms:W3CDTF">2026-06-01T07:13:00Z</dcterms:created>
  <dcterms:modified xsi:type="dcterms:W3CDTF">2026-06-03T07:32:00Z</dcterms:modified>
</cp:coreProperties>
</file>